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04E" w:rsidRPr="00ED26AF" w:rsidRDefault="00574073" w:rsidP="00574073">
      <w:pPr>
        <w:pStyle w:val="1"/>
        <w:ind w:left="1080"/>
      </w:pPr>
      <w:r>
        <w:t xml:space="preserve">4. </w:t>
      </w:r>
      <w:r w:rsidR="00C3604E" w:rsidRPr="00C3604E">
        <w:t xml:space="preserve">Понятие и признаки, юридический состав правонарушения. </w:t>
      </w:r>
      <w:r w:rsidR="00C3604E" w:rsidRPr="00ED26AF">
        <w:t>Виды правонарушений.</w:t>
      </w:r>
    </w:p>
    <w:p w:rsidR="00E43AE8" w:rsidRPr="00352D85" w:rsidRDefault="00E43AE8" w:rsidP="00352D85">
      <w:pPr>
        <w:spacing w:before="100" w:beforeAutospacing="1" w:after="100" w:afterAutospacing="1" w:line="240" w:lineRule="auto"/>
        <w:ind w:firstLine="225"/>
        <w:jc w:val="both"/>
        <w:rPr>
          <w:rFonts w:ascii="Times New Roman" w:eastAsia="Times New Roman" w:hAnsi="Times New Roman" w:cs="Times New Roman"/>
          <w:b/>
          <w:color w:val="000000"/>
          <w:sz w:val="24"/>
          <w:szCs w:val="24"/>
          <w:lang w:eastAsia="ru-RU"/>
        </w:rPr>
      </w:pPr>
      <w:r w:rsidRPr="00352D85">
        <w:rPr>
          <w:rFonts w:ascii="Times New Roman" w:eastAsia="Times New Roman" w:hAnsi="Times New Roman" w:cs="Times New Roman"/>
          <w:b/>
          <w:color w:val="000000"/>
          <w:sz w:val="24"/>
          <w:szCs w:val="24"/>
          <w:lang w:eastAsia="ru-RU"/>
        </w:rPr>
        <w:t>Правонарушения и юридическая ответственность</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Антиподом </w:t>
      </w:r>
      <w:r w:rsidRPr="00E43AE8">
        <w:rPr>
          <w:rFonts w:ascii="Times New Roman" w:eastAsia="Times New Roman" w:hAnsi="Times New Roman" w:cs="Times New Roman"/>
          <w:i/>
          <w:iCs/>
          <w:color w:val="000000"/>
          <w:sz w:val="24"/>
          <w:szCs w:val="24"/>
          <w:lang w:eastAsia="ru-RU"/>
        </w:rPr>
        <w:t>правомерного</w:t>
      </w:r>
      <w:r w:rsidRPr="00E43AE8">
        <w:rPr>
          <w:rFonts w:ascii="Times New Roman" w:eastAsia="Times New Roman" w:hAnsi="Times New Roman" w:cs="Times New Roman"/>
          <w:color w:val="000000"/>
          <w:sz w:val="24"/>
          <w:szCs w:val="24"/>
          <w:lang w:eastAsia="ru-RU"/>
        </w:rPr>
        <w:t> поведения является поведение </w:t>
      </w:r>
      <w:r w:rsidRPr="00E43AE8">
        <w:rPr>
          <w:rFonts w:ascii="Times New Roman" w:eastAsia="Times New Roman" w:hAnsi="Times New Roman" w:cs="Times New Roman"/>
          <w:i/>
          <w:iCs/>
          <w:color w:val="000000"/>
          <w:sz w:val="24"/>
          <w:szCs w:val="24"/>
          <w:lang w:eastAsia="ru-RU"/>
        </w:rPr>
        <w:t>противоправное.</w:t>
      </w:r>
      <w:r w:rsidRPr="00E43AE8">
        <w:rPr>
          <w:rFonts w:ascii="Times New Roman" w:eastAsia="Times New Roman" w:hAnsi="Times New Roman" w:cs="Times New Roman"/>
          <w:color w:val="000000"/>
          <w:sz w:val="24"/>
          <w:szCs w:val="24"/>
          <w:lang w:eastAsia="ru-RU"/>
        </w:rPr>
        <w:t> Эти понятия абсолютно несовместимы и исключают друг друга. Значительная часть противоправных деяний является правонарушениями.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Правонарушение </w:t>
      </w:r>
      <w:r w:rsidRPr="00E43AE8">
        <w:rPr>
          <w:rFonts w:ascii="Times New Roman" w:eastAsia="Times New Roman" w:hAnsi="Times New Roman" w:cs="Times New Roman"/>
          <w:color w:val="000000"/>
          <w:sz w:val="24"/>
          <w:szCs w:val="24"/>
          <w:lang w:eastAsia="ru-RU"/>
        </w:rPr>
        <w:t>— это противоправное виновное наказуемое общественно опасное деяние вменяемого лица, причиняющее вред интересам государства, общества и граждан. Такое деяние может осуществляться как в виде действия, так и бездействия.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Действие</w:t>
      </w:r>
      <w:r w:rsidRPr="00E43AE8">
        <w:rPr>
          <w:rFonts w:ascii="Times New Roman" w:eastAsia="Times New Roman" w:hAnsi="Times New Roman" w:cs="Times New Roman"/>
          <w:color w:val="000000"/>
          <w:sz w:val="24"/>
          <w:szCs w:val="24"/>
          <w:lang w:eastAsia="ru-RU"/>
        </w:rPr>
        <w:t> характеризуется активным поведением субъекта правонарушения (совершение убийства, кражи, хулиганства и т. д.). </w:t>
      </w:r>
      <w:r w:rsidRPr="00E43AE8">
        <w:rPr>
          <w:rFonts w:ascii="Times New Roman" w:eastAsia="Times New Roman" w:hAnsi="Times New Roman" w:cs="Times New Roman"/>
          <w:i/>
          <w:iCs/>
          <w:color w:val="000000"/>
          <w:sz w:val="24"/>
          <w:szCs w:val="24"/>
          <w:lang w:eastAsia="ru-RU"/>
        </w:rPr>
        <w:t>Бездействие</w:t>
      </w:r>
      <w:r w:rsidRPr="00E43AE8">
        <w:rPr>
          <w:rFonts w:ascii="Times New Roman" w:eastAsia="Times New Roman" w:hAnsi="Times New Roman" w:cs="Times New Roman"/>
          <w:color w:val="000000"/>
          <w:sz w:val="24"/>
          <w:szCs w:val="24"/>
          <w:lang w:eastAsia="ru-RU"/>
        </w:rPr>
        <w:t> представляет собой неисполнение определенных обязанностей, например оставление человека в опасности, неуплата налогов, халатность должностного лица и пр.</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Следует иметь в виду, что не каждое противоправное поведение является правонарушением. Для признания деяния таковым нужно, чтобы оно было результатом свободного волеизъявления индивида, т. е. осознанным и, следовательно, виновным.</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Вред</w:t>
      </w:r>
      <w:r w:rsidRPr="00E43AE8">
        <w:rPr>
          <w:rFonts w:ascii="Times New Roman" w:eastAsia="Times New Roman" w:hAnsi="Times New Roman" w:cs="Times New Roman"/>
          <w:color w:val="000000"/>
          <w:sz w:val="24"/>
          <w:szCs w:val="24"/>
          <w:lang w:eastAsia="ru-RU"/>
        </w:rPr>
        <w:t> олицетворяет собой общественную опасность деяния и его нежелательность для общества и личности. Вред, причиненный правонарушением, может быть:</w:t>
      </w:r>
    </w:p>
    <w:p w:rsidR="00E43AE8" w:rsidRPr="00E43AE8" w:rsidRDefault="00E43AE8" w:rsidP="00522AC6">
      <w:pPr>
        <w:numPr>
          <w:ilvl w:val="0"/>
          <w:numId w:val="1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физическим, моральным или материальным;</w:t>
      </w:r>
    </w:p>
    <w:p w:rsidR="00E43AE8" w:rsidRPr="00E43AE8" w:rsidRDefault="00E43AE8" w:rsidP="00522AC6">
      <w:pPr>
        <w:numPr>
          <w:ilvl w:val="0"/>
          <w:numId w:val="1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личным или организационным;</w:t>
      </w:r>
    </w:p>
    <w:p w:rsidR="00E43AE8" w:rsidRPr="00E43AE8" w:rsidRDefault="00E43AE8" w:rsidP="00522AC6">
      <w:pPr>
        <w:numPr>
          <w:ilvl w:val="0"/>
          <w:numId w:val="1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значительным или незначительным;</w:t>
      </w:r>
    </w:p>
    <w:p w:rsidR="00E43AE8" w:rsidRPr="00E43AE8" w:rsidRDefault="00E43AE8" w:rsidP="00522AC6">
      <w:pPr>
        <w:numPr>
          <w:ilvl w:val="0"/>
          <w:numId w:val="1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измеряемым и </w:t>
      </w:r>
      <w:proofErr w:type="spellStart"/>
      <w:r w:rsidRPr="00E43AE8">
        <w:rPr>
          <w:rFonts w:ascii="Times New Roman" w:eastAsia="Times New Roman" w:hAnsi="Times New Roman" w:cs="Times New Roman"/>
          <w:color w:val="242424"/>
          <w:sz w:val="24"/>
          <w:szCs w:val="24"/>
          <w:lang w:eastAsia="ru-RU"/>
        </w:rPr>
        <w:t>неизмеряемым</w:t>
      </w:r>
      <w:proofErr w:type="spellEnd"/>
      <w:r w:rsidRPr="00E43AE8">
        <w:rPr>
          <w:rFonts w:ascii="Times New Roman" w:eastAsia="Times New Roman" w:hAnsi="Times New Roman" w:cs="Times New Roman"/>
          <w:color w:val="242424"/>
          <w:sz w:val="24"/>
          <w:szCs w:val="24"/>
          <w:lang w:eastAsia="ru-RU"/>
        </w:rPr>
        <w:t>.</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Любое правонарушение включает в себя ряд обязательных признаков, образующих его </w:t>
      </w:r>
      <w:r w:rsidRPr="00E43AE8">
        <w:rPr>
          <w:rFonts w:ascii="Times New Roman" w:eastAsia="Times New Roman" w:hAnsi="Times New Roman" w:cs="Times New Roman"/>
          <w:i/>
          <w:iCs/>
          <w:color w:val="000000"/>
          <w:sz w:val="24"/>
          <w:szCs w:val="24"/>
          <w:lang w:eastAsia="ru-RU"/>
        </w:rPr>
        <w:t>состав,</w:t>
      </w:r>
      <w:r w:rsidRPr="00E43AE8">
        <w:rPr>
          <w:rFonts w:ascii="Times New Roman" w:eastAsia="Times New Roman" w:hAnsi="Times New Roman" w:cs="Times New Roman"/>
          <w:color w:val="000000"/>
          <w:sz w:val="24"/>
          <w:szCs w:val="24"/>
          <w:lang w:eastAsia="ru-RU"/>
        </w:rPr>
        <w:t> установление элементов которого называется </w:t>
      </w:r>
      <w:r w:rsidRPr="00E43AE8">
        <w:rPr>
          <w:rFonts w:ascii="Times New Roman" w:eastAsia="Times New Roman" w:hAnsi="Times New Roman" w:cs="Times New Roman"/>
          <w:b/>
          <w:bCs/>
          <w:color w:val="000000"/>
          <w:sz w:val="24"/>
          <w:szCs w:val="24"/>
          <w:lang w:eastAsia="ru-RU"/>
        </w:rPr>
        <w:t>юридической квалификацией </w:t>
      </w:r>
      <w:r w:rsidRPr="00E43AE8">
        <w:rPr>
          <w:rFonts w:ascii="Times New Roman" w:eastAsia="Times New Roman" w:hAnsi="Times New Roman" w:cs="Times New Roman"/>
          <w:color w:val="000000"/>
          <w:sz w:val="24"/>
          <w:szCs w:val="24"/>
          <w:lang w:eastAsia="ru-RU"/>
        </w:rPr>
        <w:t>содеянного.</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В состав правонарушения </w:t>
      </w:r>
      <w:r w:rsidRPr="00E43AE8">
        <w:rPr>
          <w:rFonts w:ascii="Times New Roman" w:eastAsia="Times New Roman" w:hAnsi="Times New Roman" w:cs="Times New Roman"/>
          <w:color w:val="000000"/>
          <w:sz w:val="24"/>
          <w:szCs w:val="24"/>
          <w:lang w:eastAsia="ru-RU"/>
        </w:rPr>
        <w:t>входит четыре элемента:</w:t>
      </w:r>
    </w:p>
    <w:p w:rsidR="00E43AE8" w:rsidRPr="00E43AE8" w:rsidRDefault="00E43AE8" w:rsidP="00522AC6">
      <w:pPr>
        <w:numPr>
          <w:ilvl w:val="0"/>
          <w:numId w:val="19"/>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объект правонарушения;</w:t>
      </w:r>
    </w:p>
    <w:p w:rsidR="00E43AE8" w:rsidRPr="00E43AE8" w:rsidRDefault="00E43AE8" w:rsidP="00522AC6">
      <w:pPr>
        <w:numPr>
          <w:ilvl w:val="0"/>
          <w:numId w:val="19"/>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субъект правонарушения;</w:t>
      </w:r>
    </w:p>
    <w:p w:rsidR="00E43AE8" w:rsidRPr="00E43AE8" w:rsidRDefault="00E43AE8" w:rsidP="00522AC6">
      <w:pPr>
        <w:numPr>
          <w:ilvl w:val="0"/>
          <w:numId w:val="19"/>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объективная сторона правонарушения;</w:t>
      </w:r>
    </w:p>
    <w:p w:rsidR="00E43AE8" w:rsidRPr="00E43AE8" w:rsidRDefault="00E43AE8" w:rsidP="00522AC6">
      <w:pPr>
        <w:numPr>
          <w:ilvl w:val="0"/>
          <w:numId w:val="19"/>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субъективная сторона правонарушения.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Более подробно содержание этих элементов рассмотрено в гл. 5 и 6 учебника.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зависимости от степени общественной опасности правонарушения разделяются на преступления и проступки.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Преступления </w:t>
      </w:r>
      <w:r w:rsidRPr="00E43AE8">
        <w:rPr>
          <w:rFonts w:ascii="Times New Roman" w:eastAsia="Times New Roman" w:hAnsi="Times New Roman" w:cs="Times New Roman"/>
          <w:color w:val="000000"/>
          <w:sz w:val="24"/>
          <w:szCs w:val="24"/>
          <w:lang w:eastAsia="ru-RU"/>
        </w:rPr>
        <w:t>относятся к категории особо опасных и вредных для общества правонарушений; их закрытый перечень содержится в Уголовном кодексе РФ. Они посягают на наиболее важные в жизни человека, общества и государства объекты; за их совершение к виновному лицу применяются наиболее строгие меры воздействия, в том числе смертная казнь и лишение свободы.</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Проступки </w:t>
      </w:r>
      <w:r w:rsidRPr="00E43AE8">
        <w:rPr>
          <w:rFonts w:ascii="Times New Roman" w:eastAsia="Times New Roman" w:hAnsi="Times New Roman" w:cs="Times New Roman"/>
          <w:color w:val="000000"/>
          <w:sz w:val="24"/>
          <w:szCs w:val="24"/>
          <w:lang w:eastAsia="ru-RU"/>
        </w:rPr>
        <w:t>являются правонарушениями менее опасного характера, влекущими не такие тяжкие последствия, как преступления. Совершение проступка зачастую влечет за собой применение не наказания, а взыскания.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lastRenderedPageBreak/>
        <w:t>В зависимости от отрасли нарушаемого права различают проступки административные, гражданские, дисциплинарные.</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Под </w:t>
      </w:r>
      <w:r w:rsidRPr="00E43AE8">
        <w:rPr>
          <w:rFonts w:ascii="Times New Roman" w:eastAsia="Times New Roman" w:hAnsi="Times New Roman" w:cs="Times New Roman"/>
          <w:b/>
          <w:bCs/>
          <w:color w:val="000000"/>
          <w:sz w:val="24"/>
          <w:szCs w:val="24"/>
          <w:lang w:eastAsia="ru-RU"/>
        </w:rPr>
        <w:t>административными проступками, </w:t>
      </w:r>
      <w:r w:rsidRPr="00E43AE8">
        <w:rPr>
          <w:rFonts w:ascii="Times New Roman" w:eastAsia="Times New Roman" w:hAnsi="Times New Roman" w:cs="Times New Roman"/>
          <w:color w:val="000000"/>
          <w:sz w:val="24"/>
          <w:szCs w:val="24"/>
          <w:lang w:eastAsia="ru-RU"/>
        </w:rPr>
        <w:t>которые носят название </w:t>
      </w:r>
      <w:r w:rsidRPr="00E43AE8">
        <w:rPr>
          <w:rFonts w:ascii="Times New Roman" w:eastAsia="Times New Roman" w:hAnsi="Times New Roman" w:cs="Times New Roman"/>
          <w:i/>
          <w:iCs/>
          <w:color w:val="000000"/>
          <w:sz w:val="24"/>
          <w:szCs w:val="24"/>
          <w:lang w:eastAsia="ru-RU"/>
        </w:rPr>
        <w:t>административных правонарушений,</w:t>
      </w:r>
      <w:r w:rsidRPr="00E43AE8">
        <w:rPr>
          <w:rFonts w:ascii="Times New Roman" w:eastAsia="Times New Roman" w:hAnsi="Times New Roman" w:cs="Times New Roman"/>
          <w:color w:val="000000"/>
          <w:sz w:val="24"/>
          <w:szCs w:val="24"/>
          <w:lang w:eastAsia="ru-RU"/>
        </w:rPr>
        <w:t> понимают нарушения норм административного права, охраняющих установленный в обществе правопорядок, систему управления, экологические объекты, памятники истории и культуры, санитарно-гигиенические требования, правила противопожарной безопасности, эксплуатации транспорта и т. д. Подробнее об административных правонарушениях и административной ответственности см. гл. 5.</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Под </w:t>
      </w:r>
      <w:r w:rsidRPr="00E43AE8">
        <w:rPr>
          <w:rFonts w:ascii="Times New Roman" w:eastAsia="Times New Roman" w:hAnsi="Times New Roman" w:cs="Times New Roman"/>
          <w:b/>
          <w:bCs/>
          <w:color w:val="000000"/>
          <w:sz w:val="24"/>
          <w:szCs w:val="24"/>
          <w:lang w:eastAsia="ru-RU"/>
        </w:rPr>
        <w:t>гражданскими проступками </w:t>
      </w:r>
      <w:r w:rsidRPr="00E43AE8">
        <w:rPr>
          <w:rFonts w:ascii="Times New Roman" w:eastAsia="Times New Roman" w:hAnsi="Times New Roman" w:cs="Times New Roman"/>
          <w:color w:val="000000"/>
          <w:sz w:val="24"/>
          <w:szCs w:val="24"/>
          <w:lang w:eastAsia="ru-RU"/>
        </w:rPr>
        <w:t>(или </w:t>
      </w:r>
      <w:r w:rsidRPr="00E43AE8">
        <w:rPr>
          <w:rFonts w:ascii="Times New Roman" w:eastAsia="Times New Roman" w:hAnsi="Times New Roman" w:cs="Times New Roman"/>
          <w:i/>
          <w:iCs/>
          <w:color w:val="000000"/>
          <w:sz w:val="24"/>
          <w:szCs w:val="24"/>
          <w:lang w:eastAsia="ru-RU"/>
        </w:rPr>
        <w:t>деликтами</w:t>
      </w:r>
      <w:r w:rsidRPr="00E43AE8">
        <w:rPr>
          <w:rFonts w:ascii="Times New Roman" w:eastAsia="Times New Roman" w:hAnsi="Times New Roman" w:cs="Times New Roman"/>
          <w:color w:val="000000"/>
          <w:sz w:val="24"/>
          <w:szCs w:val="24"/>
          <w:lang w:eastAsia="ru-RU"/>
        </w:rPr>
        <w:t>) понимается причинение неправомерными действиями вреда личности или имуществу гражданина, а также организации; неисполнение договорных обязательств, нарушение прав собственника, заключение противозаконной сделки и др. За подобные нарушения наступает ответственность в виде возмещения материального ущерба или морального вреда, принудительного взыскания задолженности и т. д.</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Дисциплинарные проступки </w:t>
      </w:r>
      <w:r w:rsidRPr="00E43AE8">
        <w:rPr>
          <w:rFonts w:ascii="Times New Roman" w:eastAsia="Times New Roman" w:hAnsi="Times New Roman" w:cs="Times New Roman"/>
          <w:color w:val="000000"/>
          <w:sz w:val="24"/>
          <w:szCs w:val="24"/>
          <w:lang w:eastAsia="ru-RU"/>
        </w:rPr>
        <w:t>связаны с нарушениями производственной, служебной, воинской, учебной, финансовой дисциплины, внутреннего трудового распорядка различных организаций и учреждений. За совершение дисциплинарного проступка виновное лицо может быть лишено премии, понижено в должности, уволено и т. д.</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Как уже упоминалось, совершение правонарушения влечет за собой определенные негативные последствия для нарушителя. Такие последствия носят название </w:t>
      </w:r>
      <w:r w:rsidRPr="00E43AE8">
        <w:rPr>
          <w:rFonts w:ascii="Times New Roman" w:eastAsia="Times New Roman" w:hAnsi="Times New Roman" w:cs="Times New Roman"/>
          <w:i/>
          <w:iCs/>
          <w:color w:val="000000"/>
          <w:sz w:val="24"/>
          <w:szCs w:val="24"/>
          <w:lang w:eastAsia="ru-RU"/>
        </w:rPr>
        <w:t>ответственности.</w:t>
      </w:r>
      <w:r w:rsidRPr="00E43AE8">
        <w:rPr>
          <w:rFonts w:ascii="Times New Roman" w:eastAsia="Times New Roman" w:hAnsi="Times New Roman" w:cs="Times New Roman"/>
          <w:color w:val="000000"/>
          <w:sz w:val="24"/>
          <w:szCs w:val="24"/>
          <w:lang w:eastAsia="ru-RU"/>
        </w:rPr>
        <w:t> Наиболее общий ее вид называется </w:t>
      </w:r>
      <w:r w:rsidRPr="00E43AE8">
        <w:rPr>
          <w:rFonts w:ascii="Times New Roman" w:eastAsia="Times New Roman" w:hAnsi="Times New Roman" w:cs="Times New Roman"/>
          <w:b/>
          <w:bCs/>
          <w:color w:val="000000"/>
          <w:sz w:val="24"/>
          <w:szCs w:val="24"/>
          <w:lang w:eastAsia="ru-RU"/>
        </w:rPr>
        <w:t>социальной ответственностью, </w:t>
      </w:r>
      <w:r w:rsidRPr="00E43AE8">
        <w:rPr>
          <w:rFonts w:ascii="Times New Roman" w:eastAsia="Times New Roman" w:hAnsi="Times New Roman" w:cs="Times New Roman"/>
          <w:color w:val="000000"/>
          <w:sz w:val="24"/>
          <w:szCs w:val="24"/>
          <w:lang w:eastAsia="ru-RU"/>
        </w:rPr>
        <w:t>которая предполагает объективно обусловленную необходимость соблюдения индивидом основных правил, требований, принципов, устоев совместного общежития.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Для юристов наиболее важным является понятие </w:t>
      </w:r>
      <w:r w:rsidRPr="00E43AE8">
        <w:rPr>
          <w:rFonts w:ascii="Times New Roman" w:eastAsia="Times New Roman" w:hAnsi="Times New Roman" w:cs="Times New Roman"/>
          <w:i/>
          <w:iCs/>
          <w:color w:val="000000"/>
          <w:sz w:val="24"/>
          <w:szCs w:val="24"/>
          <w:lang w:eastAsia="ru-RU"/>
        </w:rPr>
        <w:t>юридической ответственности,</w:t>
      </w:r>
      <w:r w:rsidRPr="00E43AE8">
        <w:rPr>
          <w:rFonts w:ascii="Times New Roman" w:eastAsia="Times New Roman" w:hAnsi="Times New Roman" w:cs="Times New Roman"/>
          <w:color w:val="000000"/>
          <w:sz w:val="24"/>
          <w:szCs w:val="24"/>
          <w:lang w:eastAsia="ru-RU"/>
        </w:rPr>
        <w:t> выступающей специфической разновидностью социальной. Юридическая ответственность может наступать только на основании решения суда, иного компетентного полномочного органа государственной власти или должностного лица. Факт ареста или задержания гражданина не служит основанием для юридической ответственности и не является наказанием.</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Юридическая ответственность </w:t>
      </w:r>
      <w:r w:rsidRPr="00E43AE8">
        <w:rPr>
          <w:rFonts w:ascii="Times New Roman" w:eastAsia="Times New Roman" w:hAnsi="Times New Roman" w:cs="Times New Roman"/>
          <w:color w:val="000000"/>
          <w:sz w:val="24"/>
          <w:szCs w:val="24"/>
          <w:lang w:eastAsia="ru-RU"/>
        </w:rPr>
        <w:t>представляет собой правоотношение, в которое вступают государство в лице его органов и должностных лиц и правонарушитель, на которого возлагается обязанность претерпевать соответствующие лишения за совершенное правонарушение.</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Юридическая ответственность обладает рядом </w:t>
      </w:r>
      <w:r w:rsidRPr="00E43AE8">
        <w:rPr>
          <w:rFonts w:ascii="Times New Roman" w:eastAsia="Times New Roman" w:hAnsi="Times New Roman" w:cs="Times New Roman"/>
          <w:b/>
          <w:bCs/>
          <w:color w:val="000000"/>
          <w:sz w:val="24"/>
          <w:szCs w:val="24"/>
          <w:lang w:eastAsia="ru-RU"/>
        </w:rPr>
        <w:t>признаков:</w:t>
      </w:r>
    </w:p>
    <w:p w:rsidR="00E43AE8" w:rsidRPr="00E43AE8" w:rsidRDefault="00E43AE8" w:rsidP="00522AC6">
      <w:pPr>
        <w:numPr>
          <w:ilvl w:val="0"/>
          <w:numId w:val="2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она связана с государственным принуждением (т. е. содержание юридической ответственности составляют меры государственного принуждения);</w:t>
      </w:r>
    </w:p>
    <w:p w:rsidR="00E43AE8" w:rsidRPr="00E43AE8" w:rsidRDefault="00E43AE8" w:rsidP="00522AC6">
      <w:pPr>
        <w:numPr>
          <w:ilvl w:val="0"/>
          <w:numId w:val="2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юридическая ответственность наступает только при наличии вины правонарушителя;</w:t>
      </w:r>
    </w:p>
    <w:p w:rsidR="00E43AE8" w:rsidRPr="00E43AE8" w:rsidRDefault="00E43AE8" w:rsidP="00522AC6">
      <w:pPr>
        <w:numPr>
          <w:ilvl w:val="0"/>
          <w:numId w:val="2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юридическая ответственность предусматривает наличие неблагоприятных последствий для правонарушителя, которые выражаются в конкретных лишениях личного или имущественного характера. В частности, уголовные наказания, такие как лишение свободы,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относятся к неблагоприятным последствиям личного характера. В свою очередь, конфискация имущества, изъятие земельного участка, используемого с нарушением законодательства, возмещение убытков, взыскание неустойки и др. являются неблагоприятными имущественными последствиями;</w:t>
      </w:r>
    </w:p>
    <w:p w:rsidR="00E43AE8" w:rsidRPr="00E43AE8" w:rsidRDefault="00E43AE8" w:rsidP="00522AC6">
      <w:pPr>
        <w:numPr>
          <w:ilvl w:val="0"/>
          <w:numId w:val="2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для привлечения к юридической ответственности должны в совокупности присутствовать все без исключения элементы состава правонарушения;</w:t>
      </w:r>
    </w:p>
    <w:p w:rsidR="00E43AE8" w:rsidRPr="00E43AE8" w:rsidRDefault="00E43AE8" w:rsidP="00522AC6">
      <w:pPr>
        <w:numPr>
          <w:ilvl w:val="0"/>
          <w:numId w:val="2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5) правоотношение, связанное с наступлением юридической ответственности, является односторонним, т. е. для него не требуется согласия обеих сторон, достаточно лишь волеизъявления государства в лице его органов и должностных лиц;</w:t>
      </w:r>
    </w:p>
    <w:p w:rsidR="00E43AE8" w:rsidRPr="00E43AE8" w:rsidRDefault="00E43AE8" w:rsidP="00522AC6">
      <w:pPr>
        <w:numPr>
          <w:ilvl w:val="0"/>
          <w:numId w:val="2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6) процедура привлечения лица к юридической ответственности облечена в строгие процессуальные формы, регулируемые законом;</w:t>
      </w:r>
    </w:p>
    <w:p w:rsidR="00E43AE8" w:rsidRPr="00E43AE8" w:rsidRDefault="00E43AE8" w:rsidP="00522AC6">
      <w:pPr>
        <w:numPr>
          <w:ilvl w:val="0"/>
          <w:numId w:val="2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7) юридическая ответственность всегда носит публичный, а не частный характер, так как именно государство призвано охранять существующий правопорядок в обществе и привлекать правонарушителей к юридической ответственности. Даже в отраслях частного права, например в гражданском праве, правонарушителю предоставляется возможность добровольно возместить причиненный ущерб и лишь в случае отказа ответственность наступает через участие судебных органов.</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Принципы, </w:t>
      </w:r>
      <w:r w:rsidRPr="00E43AE8">
        <w:rPr>
          <w:rFonts w:ascii="Times New Roman" w:eastAsia="Times New Roman" w:hAnsi="Times New Roman" w:cs="Times New Roman"/>
          <w:color w:val="000000"/>
          <w:sz w:val="24"/>
          <w:szCs w:val="24"/>
          <w:lang w:eastAsia="ru-RU"/>
        </w:rPr>
        <w:t>на которых базируется юридическая ответственность, таковы:</w:t>
      </w:r>
    </w:p>
    <w:p w:rsidR="00E43AE8" w:rsidRPr="00E43AE8" w:rsidRDefault="00E43AE8" w:rsidP="00522AC6">
      <w:pPr>
        <w:numPr>
          <w:ilvl w:val="0"/>
          <w:numId w:val="2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принцип законности</w:t>
      </w:r>
      <w:r w:rsidRPr="00E43AE8">
        <w:rPr>
          <w:rFonts w:ascii="Times New Roman" w:eastAsia="Times New Roman" w:hAnsi="Times New Roman" w:cs="Times New Roman"/>
          <w:color w:val="242424"/>
          <w:sz w:val="24"/>
          <w:szCs w:val="24"/>
          <w:lang w:eastAsia="ru-RU"/>
        </w:rPr>
        <w:t> означает, что процедура привлечения к ответственности должна быть регламентирована законодательно и не допускать произвольных действий;</w:t>
      </w:r>
    </w:p>
    <w:p w:rsidR="00E43AE8" w:rsidRPr="00E43AE8" w:rsidRDefault="00E43AE8" w:rsidP="00522AC6">
      <w:pPr>
        <w:numPr>
          <w:ilvl w:val="0"/>
          <w:numId w:val="2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принцип гуманизма</w:t>
      </w:r>
      <w:r w:rsidRPr="00E43AE8">
        <w:rPr>
          <w:rFonts w:ascii="Times New Roman" w:eastAsia="Times New Roman" w:hAnsi="Times New Roman" w:cs="Times New Roman"/>
          <w:color w:val="242424"/>
          <w:sz w:val="24"/>
          <w:szCs w:val="24"/>
          <w:lang w:eastAsia="ru-RU"/>
        </w:rPr>
        <w:t> гласит, что наказание не может иметь своей целью причинение физических страданий, унижение человеческого достоинства виновного; оно должно учитывать смягчающие обстоятельства и мотивы правонарушения, предполагать возможность условного осуждения, отсрочки приговора;</w:t>
      </w:r>
    </w:p>
    <w:p w:rsidR="00E43AE8" w:rsidRPr="00E43AE8" w:rsidRDefault="00E43AE8" w:rsidP="00522AC6">
      <w:pPr>
        <w:numPr>
          <w:ilvl w:val="0"/>
          <w:numId w:val="2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принцип обоснованности</w:t>
      </w:r>
      <w:r w:rsidRPr="00E43AE8">
        <w:rPr>
          <w:rFonts w:ascii="Times New Roman" w:eastAsia="Times New Roman" w:hAnsi="Times New Roman" w:cs="Times New Roman"/>
          <w:color w:val="242424"/>
          <w:sz w:val="24"/>
          <w:szCs w:val="24"/>
          <w:lang w:eastAsia="ru-RU"/>
        </w:rPr>
        <w:t> предполагает, что ответственность должна быть следствием правонарушения, содержащего в себе все признаки его состава и необходимые доказательства;</w:t>
      </w:r>
    </w:p>
    <w:p w:rsidR="00E43AE8" w:rsidRPr="00E43AE8" w:rsidRDefault="00E43AE8" w:rsidP="00522AC6">
      <w:pPr>
        <w:numPr>
          <w:ilvl w:val="0"/>
          <w:numId w:val="2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принцип неотвратимости</w:t>
      </w:r>
      <w:r w:rsidRPr="00E43AE8">
        <w:rPr>
          <w:rFonts w:ascii="Times New Roman" w:eastAsia="Times New Roman" w:hAnsi="Times New Roman" w:cs="Times New Roman"/>
          <w:color w:val="242424"/>
          <w:sz w:val="24"/>
          <w:szCs w:val="24"/>
          <w:lang w:eastAsia="ru-RU"/>
        </w:rPr>
        <w:t> требует, чтобы ни одно правонарушение, тем более преступление, не оставалось безнаказанным, так как важна не суровость наказания, а его неизбежность (все противоправные деяния должны раскрываться, а виновные нести ответственность);</w:t>
      </w:r>
    </w:p>
    <w:p w:rsidR="00E43AE8" w:rsidRPr="00E43AE8" w:rsidRDefault="00E43AE8" w:rsidP="00522AC6">
      <w:pPr>
        <w:numPr>
          <w:ilvl w:val="0"/>
          <w:numId w:val="2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принцип справедливости</w:t>
      </w:r>
      <w:r w:rsidRPr="00E43AE8">
        <w:rPr>
          <w:rFonts w:ascii="Times New Roman" w:eastAsia="Times New Roman" w:hAnsi="Times New Roman" w:cs="Times New Roman"/>
          <w:color w:val="242424"/>
          <w:sz w:val="24"/>
          <w:szCs w:val="24"/>
          <w:lang w:eastAsia="ru-RU"/>
        </w:rPr>
        <w:t> означает, что наказание должно соответствовать тяжести содеянного, обстоятельствам его совершения и личности виновного; кроме того, недопустимо привлекать человека дважды за одно и то же правонарушение;</w:t>
      </w:r>
    </w:p>
    <w:p w:rsidR="00E43AE8" w:rsidRPr="00E43AE8" w:rsidRDefault="00E43AE8" w:rsidP="00522AC6">
      <w:pPr>
        <w:numPr>
          <w:ilvl w:val="0"/>
          <w:numId w:val="2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презумпция невиновности</w:t>
      </w:r>
      <w:r w:rsidRPr="00E43AE8">
        <w:rPr>
          <w:rFonts w:ascii="Times New Roman" w:eastAsia="Times New Roman" w:hAnsi="Times New Roman" w:cs="Times New Roman"/>
          <w:color w:val="242424"/>
          <w:sz w:val="24"/>
          <w:szCs w:val="24"/>
          <w:lang w:eastAsia="ru-RU"/>
        </w:rPr>
        <w:t> предполагает, что каждый человек считается невиновным, пока в установленном законом порядке не будет доказано обратное.</w:t>
      </w:r>
    </w:p>
    <w:p w:rsidR="00E43AE8" w:rsidRPr="00352D85" w:rsidRDefault="00E43AE8" w:rsidP="00352D85">
      <w:pPr>
        <w:spacing w:before="100" w:beforeAutospacing="1" w:after="100" w:afterAutospacing="1" w:line="240" w:lineRule="auto"/>
        <w:ind w:firstLine="225"/>
        <w:jc w:val="both"/>
        <w:rPr>
          <w:rFonts w:ascii="Times New Roman" w:eastAsia="Times New Roman" w:hAnsi="Times New Roman" w:cs="Times New Roman"/>
          <w:b/>
          <w:color w:val="000000"/>
          <w:sz w:val="24"/>
          <w:szCs w:val="24"/>
          <w:lang w:eastAsia="ru-RU"/>
        </w:rPr>
      </w:pPr>
      <w:r w:rsidRPr="00352D85">
        <w:rPr>
          <w:rFonts w:ascii="Times New Roman" w:eastAsia="Times New Roman" w:hAnsi="Times New Roman" w:cs="Times New Roman"/>
          <w:b/>
          <w:color w:val="000000"/>
          <w:sz w:val="24"/>
          <w:szCs w:val="24"/>
          <w:lang w:eastAsia="ru-RU"/>
        </w:rPr>
        <w:t>Вопросы и задания для самоконтроля</w:t>
      </w:r>
    </w:p>
    <w:p w:rsidR="00E43AE8" w:rsidRPr="00E43AE8" w:rsidRDefault="00E43AE8" w:rsidP="00522AC6">
      <w:pPr>
        <w:numPr>
          <w:ilvl w:val="0"/>
          <w:numId w:val="2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Что такое право? Какими признаками оно характеризуется?</w:t>
      </w:r>
    </w:p>
    <w:p w:rsidR="00E43AE8" w:rsidRPr="00E43AE8" w:rsidRDefault="00E43AE8" w:rsidP="00522AC6">
      <w:pPr>
        <w:numPr>
          <w:ilvl w:val="0"/>
          <w:numId w:val="2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Каково соотношение нормы права и нормы закона?</w:t>
      </w:r>
    </w:p>
    <w:p w:rsidR="00E43AE8" w:rsidRPr="00E43AE8" w:rsidRDefault="00E43AE8" w:rsidP="00522AC6">
      <w:pPr>
        <w:numPr>
          <w:ilvl w:val="0"/>
          <w:numId w:val="2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Из каких элементов состоит система права Российской Федерации?</w:t>
      </w:r>
    </w:p>
    <w:p w:rsidR="00E43AE8" w:rsidRPr="00E43AE8" w:rsidRDefault="00E43AE8" w:rsidP="00522AC6">
      <w:pPr>
        <w:numPr>
          <w:ilvl w:val="0"/>
          <w:numId w:val="2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Какие виды источников права признаются в Российской Федерации?</w:t>
      </w:r>
    </w:p>
    <w:p w:rsidR="00E43AE8" w:rsidRPr="00E43AE8" w:rsidRDefault="00E43AE8" w:rsidP="00522AC6">
      <w:pPr>
        <w:numPr>
          <w:ilvl w:val="0"/>
          <w:numId w:val="2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5. Каково соотношение законности и правопорядка?</w:t>
      </w:r>
    </w:p>
    <w:p w:rsidR="00E43AE8" w:rsidRPr="00E43AE8" w:rsidRDefault="00E43AE8" w:rsidP="00522AC6">
      <w:pPr>
        <w:numPr>
          <w:ilvl w:val="0"/>
          <w:numId w:val="2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6. Какие существуют виды правонарушений?</w:t>
      </w:r>
    </w:p>
    <w:p w:rsidR="00E43AE8" w:rsidRPr="00E43AE8" w:rsidRDefault="00E43AE8" w:rsidP="00522AC6">
      <w:pPr>
        <w:numPr>
          <w:ilvl w:val="0"/>
          <w:numId w:val="2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7. Найдите в произвольно выбранном нормативном правовом акте статью, в которой одновременно присутствуют гипотеза, диспозиция и санкция.</w:t>
      </w:r>
    </w:p>
    <w:p w:rsidR="00E43AE8" w:rsidRPr="00352D85" w:rsidRDefault="00E43AE8" w:rsidP="00352D85">
      <w:pPr>
        <w:spacing w:before="100" w:beforeAutospacing="1" w:after="100" w:afterAutospacing="1" w:line="240" w:lineRule="auto"/>
        <w:ind w:firstLine="225"/>
        <w:jc w:val="both"/>
        <w:rPr>
          <w:rFonts w:ascii="Times New Roman" w:eastAsia="Times New Roman" w:hAnsi="Times New Roman" w:cs="Times New Roman"/>
          <w:b/>
          <w:color w:val="000000"/>
          <w:sz w:val="24"/>
          <w:szCs w:val="24"/>
          <w:lang w:eastAsia="ru-RU"/>
        </w:rPr>
      </w:pPr>
      <w:r w:rsidRPr="00352D85">
        <w:rPr>
          <w:rFonts w:ascii="Times New Roman" w:eastAsia="Times New Roman" w:hAnsi="Times New Roman" w:cs="Times New Roman"/>
          <w:b/>
          <w:color w:val="000000"/>
          <w:sz w:val="24"/>
          <w:szCs w:val="24"/>
          <w:lang w:eastAsia="ru-RU"/>
        </w:rPr>
        <w:t>Правонарушения и юридическая ответственность</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Антиподом </w:t>
      </w:r>
      <w:r w:rsidRPr="00E43AE8">
        <w:rPr>
          <w:rFonts w:ascii="Times New Roman" w:eastAsia="Times New Roman" w:hAnsi="Times New Roman" w:cs="Times New Roman"/>
          <w:i/>
          <w:iCs/>
          <w:color w:val="000000"/>
          <w:sz w:val="24"/>
          <w:szCs w:val="24"/>
          <w:lang w:eastAsia="ru-RU"/>
        </w:rPr>
        <w:t>правомерного</w:t>
      </w:r>
      <w:r w:rsidRPr="00E43AE8">
        <w:rPr>
          <w:rFonts w:ascii="Times New Roman" w:eastAsia="Times New Roman" w:hAnsi="Times New Roman" w:cs="Times New Roman"/>
          <w:color w:val="000000"/>
          <w:sz w:val="24"/>
          <w:szCs w:val="24"/>
          <w:lang w:eastAsia="ru-RU"/>
        </w:rPr>
        <w:t> поведения является поведение </w:t>
      </w:r>
      <w:r w:rsidRPr="00E43AE8">
        <w:rPr>
          <w:rFonts w:ascii="Times New Roman" w:eastAsia="Times New Roman" w:hAnsi="Times New Roman" w:cs="Times New Roman"/>
          <w:i/>
          <w:iCs/>
          <w:color w:val="000000"/>
          <w:sz w:val="24"/>
          <w:szCs w:val="24"/>
          <w:lang w:eastAsia="ru-RU"/>
        </w:rPr>
        <w:t>противоправное.</w:t>
      </w:r>
      <w:r w:rsidRPr="00E43AE8">
        <w:rPr>
          <w:rFonts w:ascii="Times New Roman" w:eastAsia="Times New Roman" w:hAnsi="Times New Roman" w:cs="Times New Roman"/>
          <w:color w:val="000000"/>
          <w:sz w:val="24"/>
          <w:szCs w:val="24"/>
          <w:lang w:eastAsia="ru-RU"/>
        </w:rPr>
        <w:t> Эти понятия абсолютно несовместимы и исключают друг друга. Значительная часть противоправных деяний является правонарушениями.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Правонарушение </w:t>
      </w:r>
      <w:r w:rsidRPr="00E43AE8">
        <w:rPr>
          <w:rFonts w:ascii="Times New Roman" w:eastAsia="Times New Roman" w:hAnsi="Times New Roman" w:cs="Times New Roman"/>
          <w:color w:val="000000"/>
          <w:sz w:val="24"/>
          <w:szCs w:val="24"/>
          <w:lang w:eastAsia="ru-RU"/>
        </w:rPr>
        <w:t>— это противоправное виновное наказуемое общественно опасное деяние вменяемого лица, причиняющее вред интересам государства, общества и граждан. Такое деяние может осуществляться как в виде действия, так и бездействия.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Действие</w:t>
      </w:r>
      <w:r w:rsidRPr="00E43AE8">
        <w:rPr>
          <w:rFonts w:ascii="Times New Roman" w:eastAsia="Times New Roman" w:hAnsi="Times New Roman" w:cs="Times New Roman"/>
          <w:color w:val="000000"/>
          <w:sz w:val="24"/>
          <w:szCs w:val="24"/>
          <w:lang w:eastAsia="ru-RU"/>
        </w:rPr>
        <w:t> характеризуется активным поведением субъекта правонарушения (совершение убийства, кражи, хулиганства и т. д.). </w:t>
      </w:r>
      <w:r w:rsidRPr="00E43AE8">
        <w:rPr>
          <w:rFonts w:ascii="Times New Roman" w:eastAsia="Times New Roman" w:hAnsi="Times New Roman" w:cs="Times New Roman"/>
          <w:i/>
          <w:iCs/>
          <w:color w:val="000000"/>
          <w:sz w:val="24"/>
          <w:szCs w:val="24"/>
          <w:lang w:eastAsia="ru-RU"/>
        </w:rPr>
        <w:t>Бездействие</w:t>
      </w:r>
      <w:r w:rsidRPr="00E43AE8">
        <w:rPr>
          <w:rFonts w:ascii="Times New Roman" w:eastAsia="Times New Roman" w:hAnsi="Times New Roman" w:cs="Times New Roman"/>
          <w:color w:val="000000"/>
          <w:sz w:val="24"/>
          <w:szCs w:val="24"/>
          <w:lang w:eastAsia="ru-RU"/>
        </w:rPr>
        <w:t xml:space="preserve"> представляет собой неисполнение определенных </w:t>
      </w:r>
      <w:r w:rsidRPr="00E43AE8">
        <w:rPr>
          <w:rFonts w:ascii="Times New Roman" w:eastAsia="Times New Roman" w:hAnsi="Times New Roman" w:cs="Times New Roman"/>
          <w:color w:val="000000"/>
          <w:sz w:val="24"/>
          <w:szCs w:val="24"/>
          <w:lang w:eastAsia="ru-RU"/>
        </w:rPr>
        <w:lastRenderedPageBreak/>
        <w:t>обязанностей, например оставление человека в опасности, неуплата налогов, халатность должностного лица и пр.</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Следует иметь в виду, что не каждое противоправное поведение является правонарушением. Для признания деяния таковым нужно, чтобы оно было результатом свободного волеизъявления индивида, т. е. осознанным и, следовательно, виновным.</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Вред</w:t>
      </w:r>
      <w:r w:rsidRPr="00E43AE8">
        <w:rPr>
          <w:rFonts w:ascii="Times New Roman" w:eastAsia="Times New Roman" w:hAnsi="Times New Roman" w:cs="Times New Roman"/>
          <w:color w:val="000000"/>
          <w:sz w:val="24"/>
          <w:szCs w:val="24"/>
          <w:lang w:eastAsia="ru-RU"/>
        </w:rPr>
        <w:t> олицетворяет собой общественную опасность деяния и его нежелательность для общества и личности. Вред, причиненный правонарушением, может быть:</w:t>
      </w:r>
    </w:p>
    <w:p w:rsidR="00E43AE8" w:rsidRPr="00E43AE8" w:rsidRDefault="00E43AE8" w:rsidP="00522AC6">
      <w:pPr>
        <w:numPr>
          <w:ilvl w:val="0"/>
          <w:numId w:val="2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физическим, моральным или материальным;</w:t>
      </w:r>
    </w:p>
    <w:p w:rsidR="00E43AE8" w:rsidRPr="00E43AE8" w:rsidRDefault="00E43AE8" w:rsidP="00522AC6">
      <w:pPr>
        <w:numPr>
          <w:ilvl w:val="0"/>
          <w:numId w:val="2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личным или организационным;</w:t>
      </w:r>
    </w:p>
    <w:p w:rsidR="00E43AE8" w:rsidRPr="00E43AE8" w:rsidRDefault="00E43AE8" w:rsidP="00522AC6">
      <w:pPr>
        <w:numPr>
          <w:ilvl w:val="0"/>
          <w:numId w:val="2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значительным или незначительным;</w:t>
      </w:r>
    </w:p>
    <w:p w:rsidR="00E43AE8" w:rsidRPr="00E43AE8" w:rsidRDefault="00E43AE8" w:rsidP="00522AC6">
      <w:pPr>
        <w:numPr>
          <w:ilvl w:val="0"/>
          <w:numId w:val="2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измеряемым и </w:t>
      </w:r>
      <w:proofErr w:type="spellStart"/>
      <w:r w:rsidRPr="00E43AE8">
        <w:rPr>
          <w:rFonts w:ascii="Times New Roman" w:eastAsia="Times New Roman" w:hAnsi="Times New Roman" w:cs="Times New Roman"/>
          <w:color w:val="242424"/>
          <w:sz w:val="24"/>
          <w:szCs w:val="24"/>
          <w:lang w:eastAsia="ru-RU"/>
        </w:rPr>
        <w:t>неизмеряемым</w:t>
      </w:r>
      <w:proofErr w:type="spellEnd"/>
      <w:r w:rsidRPr="00E43AE8">
        <w:rPr>
          <w:rFonts w:ascii="Times New Roman" w:eastAsia="Times New Roman" w:hAnsi="Times New Roman" w:cs="Times New Roman"/>
          <w:color w:val="242424"/>
          <w:sz w:val="24"/>
          <w:szCs w:val="24"/>
          <w:lang w:eastAsia="ru-RU"/>
        </w:rPr>
        <w:t>.</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Любое правонарушение включает в себя ряд обязательных признаков, образующих его </w:t>
      </w:r>
      <w:r w:rsidRPr="00E43AE8">
        <w:rPr>
          <w:rFonts w:ascii="Times New Roman" w:eastAsia="Times New Roman" w:hAnsi="Times New Roman" w:cs="Times New Roman"/>
          <w:i/>
          <w:iCs/>
          <w:color w:val="000000"/>
          <w:sz w:val="24"/>
          <w:szCs w:val="24"/>
          <w:lang w:eastAsia="ru-RU"/>
        </w:rPr>
        <w:t>состав,</w:t>
      </w:r>
      <w:r w:rsidRPr="00E43AE8">
        <w:rPr>
          <w:rFonts w:ascii="Times New Roman" w:eastAsia="Times New Roman" w:hAnsi="Times New Roman" w:cs="Times New Roman"/>
          <w:color w:val="000000"/>
          <w:sz w:val="24"/>
          <w:szCs w:val="24"/>
          <w:lang w:eastAsia="ru-RU"/>
        </w:rPr>
        <w:t> установление элементов которого называется </w:t>
      </w:r>
      <w:r w:rsidRPr="00E43AE8">
        <w:rPr>
          <w:rFonts w:ascii="Times New Roman" w:eastAsia="Times New Roman" w:hAnsi="Times New Roman" w:cs="Times New Roman"/>
          <w:b/>
          <w:bCs/>
          <w:color w:val="000000"/>
          <w:sz w:val="24"/>
          <w:szCs w:val="24"/>
          <w:lang w:eastAsia="ru-RU"/>
        </w:rPr>
        <w:t>юридической квалификацией </w:t>
      </w:r>
      <w:r w:rsidRPr="00E43AE8">
        <w:rPr>
          <w:rFonts w:ascii="Times New Roman" w:eastAsia="Times New Roman" w:hAnsi="Times New Roman" w:cs="Times New Roman"/>
          <w:color w:val="000000"/>
          <w:sz w:val="24"/>
          <w:szCs w:val="24"/>
          <w:lang w:eastAsia="ru-RU"/>
        </w:rPr>
        <w:t>содеянного.</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В состав правонарушения </w:t>
      </w:r>
      <w:r w:rsidRPr="00E43AE8">
        <w:rPr>
          <w:rFonts w:ascii="Times New Roman" w:eastAsia="Times New Roman" w:hAnsi="Times New Roman" w:cs="Times New Roman"/>
          <w:color w:val="000000"/>
          <w:sz w:val="24"/>
          <w:szCs w:val="24"/>
          <w:lang w:eastAsia="ru-RU"/>
        </w:rPr>
        <w:t>входит четыре элемента:</w:t>
      </w:r>
    </w:p>
    <w:p w:rsidR="00E43AE8" w:rsidRPr="00E43AE8" w:rsidRDefault="00E43AE8" w:rsidP="00522AC6">
      <w:pPr>
        <w:numPr>
          <w:ilvl w:val="0"/>
          <w:numId w:val="2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объект правонарушения;</w:t>
      </w:r>
    </w:p>
    <w:p w:rsidR="00E43AE8" w:rsidRPr="00E43AE8" w:rsidRDefault="00E43AE8" w:rsidP="00522AC6">
      <w:pPr>
        <w:numPr>
          <w:ilvl w:val="0"/>
          <w:numId w:val="2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субъект правонарушения;</w:t>
      </w:r>
    </w:p>
    <w:p w:rsidR="00E43AE8" w:rsidRPr="00E43AE8" w:rsidRDefault="00E43AE8" w:rsidP="00522AC6">
      <w:pPr>
        <w:numPr>
          <w:ilvl w:val="0"/>
          <w:numId w:val="2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объективная сторона правонарушения;</w:t>
      </w:r>
    </w:p>
    <w:p w:rsidR="00E43AE8" w:rsidRPr="00E43AE8" w:rsidRDefault="00E43AE8" w:rsidP="00522AC6">
      <w:pPr>
        <w:numPr>
          <w:ilvl w:val="0"/>
          <w:numId w:val="2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субъективная сторона правонарушения.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Более подробно содержание этих элементов рассмотрено в гл. 5 и 6 учебника.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зависимости от степени общественной опасности правонарушения разделяются на преступления и проступки.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Преступления </w:t>
      </w:r>
      <w:r w:rsidRPr="00E43AE8">
        <w:rPr>
          <w:rFonts w:ascii="Times New Roman" w:eastAsia="Times New Roman" w:hAnsi="Times New Roman" w:cs="Times New Roman"/>
          <w:color w:val="000000"/>
          <w:sz w:val="24"/>
          <w:szCs w:val="24"/>
          <w:lang w:eastAsia="ru-RU"/>
        </w:rPr>
        <w:t>относятся к категории особо опасных и вредных для общества правонарушений; их закрытый перечень содержится в Уголовном кодексе РФ. Они посягают на наиболее важные в жизни человека, общества и государства объекты; за их совершение к виновному лицу применяются наиболее строгие меры воздействия, в том числе смертная казнь и лишение свободы.</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Проступки </w:t>
      </w:r>
      <w:r w:rsidRPr="00E43AE8">
        <w:rPr>
          <w:rFonts w:ascii="Times New Roman" w:eastAsia="Times New Roman" w:hAnsi="Times New Roman" w:cs="Times New Roman"/>
          <w:color w:val="000000"/>
          <w:sz w:val="24"/>
          <w:szCs w:val="24"/>
          <w:lang w:eastAsia="ru-RU"/>
        </w:rPr>
        <w:t>являются правонарушениями менее опасного характера, влекущими не такие тяжкие последствия, как преступления. Совершение проступка зачастую влечет за собой применение не наказания, а взыскания.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зависимости от отрасли нарушаемого права различают проступки административные, гражданские, дисциплинарные.</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Под </w:t>
      </w:r>
      <w:r w:rsidRPr="00E43AE8">
        <w:rPr>
          <w:rFonts w:ascii="Times New Roman" w:eastAsia="Times New Roman" w:hAnsi="Times New Roman" w:cs="Times New Roman"/>
          <w:b/>
          <w:bCs/>
          <w:color w:val="000000"/>
          <w:sz w:val="24"/>
          <w:szCs w:val="24"/>
          <w:lang w:eastAsia="ru-RU"/>
        </w:rPr>
        <w:t>административными проступками, </w:t>
      </w:r>
      <w:r w:rsidRPr="00E43AE8">
        <w:rPr>
          <w:rFonts w:ascii="Times New Roman" w:eastAsia="Times New Roman" w:hAnsi="Times New Roman" w:cs="Times New Roman"/>
          <w:color w:val="000000"/>
          <w:sz w:val="24"/>
          <w:szCs w:val="24"/>
          <w:lang w:eastAsia="ru-RU"/>
        </w:rPr>
        <w:t>которые носят название </w:t>
      </w:r>
      <w:r w:rsidRPr="00E43AE8">
        <w:rPr>
          <w:rFonts w:ascii="Times New Roman" w:eastAsia="Times New Roman" w:hAnsi="Times New Roman" w:cs="Times New Roman"/>
          <w:i/>
          <w:iCs/>
          <w:color w:val="000000"/>
          <w:sz w:val="24"/>
          <w:szCs w:val="24"/>
          <w:lang w:eastAsia="ru-RU"/>
        </w:rPr>
        <w:t>административных правонарушений,</w:t>
      </w:r>
      <w:r w:rsidRPr="00E43AE8">
        <w:rPr>
          <w:rFonts w:ascii="Times New Roman" w:eastAsia="Times New Roman" w:hAnsi="Times New Roman" w:cs="Times New Roman"/>
          <w:color w:val="000000"/>
          <w:sz w:val="24"/>
          <w:szCs w:val="24"/>
          <w:lang w:eastAsia="ru-RU"/>
        </w:rPr>
        <w:t> понимают нарушения норм административного права, охраняющих установленный в обществе правопорядок, систему управления, экологические объекты, памятники истории и культуры, санитарно-гигиенические требования, правила противопожарной безопасности, эксплуатации транспорта и т. д. Подробнее об административных правонарушениях и административной ответственности см. гл. 5.</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Под </w:t>
      </w:r>
      <w:r w:rsidRPr="00E43AE8">
        <w:rPr>
          <w:rFonts w:ascii="Times New Roman" w:eastAsia="Times New Roman" w:hAnsi="Times New Roman" w:cs="Times New Roman"/>
          <w:b/>
          <w:bCs/>
          <w:color w:val="000000"/>
          <w:sz w:val="24"/>
          <w:szCs w:val="24"/>
          <w:lang w:eastAsia="ru-RU"/>
        </w:rPr>
        <w:t>гражданскими проступками </w:t>
      </w:r>
      <w:r w:rsidRPr="00E43AE8">
        <w:rPr>
          <w:rFonts w:ascii="Times New Roman" w:eastAsia="Times New Roman" w:hAnsi="Times New Roman" w:cs="Times New Roman"/>
          <w:color w:val="000000"/>
          <w:sz w:val="24"/>
          <w:szCs w:val="24"/>
          <w:lang w:eastAsia="ru-RU"/>
        </w:rPr>
        <w:t>(или </w:t>
      </w:r>
      <w:r w:rsidRPr="00E43AE8">
        <w:rPr>
          <w:rFonts w:ascii="Times New Roman" w:eastAsia="Times New Roman" w:hAnsi="Times New Roman" w:cs="Times New Roman"/>
          <w:i/>
          <w:iCs/>
          <w:color w:val="000000"/>
          <w:sz w:val="24"/>
          <w:szCs w:val="24"/>
          <w:lang w:eastAsia="ru-RU"/>
        </w:rPr>
        <w:t>деликтами</w:t>
      </w:r>
      <w:r w:rsidRPr="00E43AE8">
        <w:rPr>
          <w:rFonts w:ascii="Times New Roman" w:eastAsia="Times New Roman" w:hAnsi="Times New Roman" w:cs="Times New Roman"/>
          <w:color w:val="000000"/>
          <w:sz w:val="24"/>
          <w:szCs w:val="24"/>
          <w:lang w:eastAsia="ru-RU"/>
        </w:rPr>
        <w:t>) понимается причинение неправомерными действиями вреда личности или имуществу гражданина, а также организации; неисполнение договорных обязательств, нарушение прав собственника, заключение противозаконной сделки и др. За подобные нарушения наступает ответственность в виде возмещения материального ущерба или морального вреда, принудительного взыскания задолженности и т. д.</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lastRenderedPageBreak/>
        <w:t>Дисциплинарные проступки </w:t>
      </w:r>
      <w:r w:rsidRPr="00E43AE8">
        <w:rPr>
          <w:rFonts w:ascii="Times New Roman" w:eastAsia="Times New Roman" w:hAnsi="Times New Roman" w:cs="Times New Roman"/>
          <w:color w:val="000000"/>
          <w:sz w:val="24"/>
          <w:szCs w:val="24"/>
          <w:lang w:eastAsia="ru-RU"/>
        </w:rPr>
        <w:t>связаны с нарушениями производственной, служебной, воинской, учебной, финансовой дисциплины, внутреннего трудового распорядка различных организаций и учреждений. За совершение дисциплинарного проступка виновное лицо может быть лишено премии, понижено в должности, уволено и т. д.</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Как уже упоминалось, совершение правонарушения влечет за собой определенные негативные последствия для нарушителя. Такие последствия носят название </w:t>
      </w:r>
      <w:r w:rsidRPr="00E43AE8">
        <w:rPr>
          <w:rFonts w:ascii="Times New Roman" w:eastAsia="Times New Roman" w:hAnsi="Times New Roman" w:cs="Times New Roman"/>
          <w:i/>
          <w:iCs/>
          <w:color w:val="000000"/>
          <w:sz w:val="24"/>
          <w:szCs w:val="24"/>
          <w:lang w:eastAsia="ru-RU"/>
        </w:rPr>
        <w:t>ответственности.</w:t>
      </w:r>
      <w:r w:rsidRPr="00E43AE8">
        <w:rPr>
          <w:rFonts w:ascii="Times New Roman" w:eastAsia="Times New Roman" w:hAnsi="Times New Roman" w:cs="Times New Roman"/>
          <w:color w:val="000000"/>
          <w:sz w:val="24"/>
          <w:szCs w:val="24"/>
          <w:lang w:eastAsia="ru-RU"/>
        </w:rPr>
        <w:t> Наиболее общий ее вид называется </w:t>
      </w:r>
      <w:r w:rsidRPr="00E43AE8">
        <w:rPr>
          <w:rFonts w:ascii="Times New Roman" w:eastAsia="Times New Roman" w:hAnsi="Times New Roman" w:cs="Times New Roman"/>
          <w:b/>
          <w:bCs/>
          <w:color w:val="000000"/>
          <w:sz w:val="24"/>
          <w:szCs w:val="24"/>
          <w:lang w:eastAsia="ru-RU"/>
        </w:rPr>
        <w:t>социальной ответственностью, </w:t>
      </w:r>
      <w:r w:rsidRPr="00E43AE8">
        <w:rPr>
          <w:rFonts w:ascii="Times New Roman" w:eastAsia="Times New Roman" w:hAnsi="Times New Roman" w:cs="Times New Roman"/>
          <w:color w:val="000000"/>
          <w:sz w:val="24"/>
          <w:szCs w:val="24"/>
          <w:lang w:eastAsia="ru-RU"/>
        </w:rPr>
        <w:t>которая предполагает объективно обусловленную необходимость соблюдения индивидом основных правил, требований, принципов, устоев совместного общежития.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Для юристов наиболее важным является понятие </w:t>
      </w:r>
      <w:r w:rsidRPr="00E43AE8">
        <w:rPr>
          <w:rFonts w:ascii="Times New Roman" w:eastAsia="Times New Roman" w:hAnsi="Times New Roman" w:cs="Times New Roman"/>
          <w:i/>
          <w:iCs/>
          <w:color w:val="000000"/>
          <w:sz w:val="24"/>
          <w:szCs w:val="24"/>
          <w:lang w:eastAsia="ru-RU"/>
        </w:rPr>
        <w:t>юридической ответственности,</w:t>
      </w:r>
      <w:r w:rsidRPr="00E43AE8">
        <w:rPr>
          <w:rFonts w:ascii="Times New Roman" w:eastAsia="Times New Roman" w:hAnsi="Times New Roman" w:cs="Times New Roman"/>
          <w:color w:val="000000"/>
          <w:sz w:val="24"/>
          <w:szCs w:val="24"/>
          <w:lang w:eastAsia="ru-RU"/>
        </w:rPr>
        <w:t> выступающей специфической разновидностью социальной. Юридическая ответственность может наступать только на основании решения суда, иного компетентного полномочного органа государственной власти или должностного лица. Факт ареста или задержания гражданина не служит основанием для юридической ответственности и не является наказанием.</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Юридическая ответственность </w:t>
      </w:r>
      <w:r w:rsidRPr="00E43AE8">
        <w:rPr>
          <w:rFonts w:ascii="Times New Roman" w:eastAsia="Times New Roman" w:hAnsi="Times New Roman" w:cs="Times New Roman"/>
          <w:color w:val="000000"/>
          <w:sz w:val="24"/>
          <w:szCs w:val="24"/>
          <w:lang w:eastAsia="ru-RU"/>
        </w:rPr>
        <w:t>представляет собой правоотношение, в которое вступают государство в лице его органов и должностных лиц и правонарушитель, на которого возлагается обязанность претерпевать соответствующие лишения за совершенное правонарушение.</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Юридическая ответственность обладает рядом </w:t>
      </w:r>
      <w:r w:rsidRPr="00E43AE8">
        <w:rPr>
          <w:rFonts w:ascii="Times New Roman" w:eastAsia="Times New Roman" w:hAnsi="Times New Roman" w:cs="Times New Roman"/>
          <w:b/>
          <w:bCs/>
          <w:color w:val="000000"/>
          <w:sz w:val="24"/>
          <w:szCs w:val="24"/>
          <w:lang w:eastAsia="ru-RU"/>
        </w:rPr>
        <w:t>признаков:</w:t>
      </w:r>
    </w:p>
    <w:p w:rsidR="00E43AE8" w:rsidRPr="00E43AE8" w:rsidRDefault="00E43AE8" w:rsidP="00522AC6">
      <w:pPr>
        <w:numPr>
          <w:ilvl w:val="0"/>
          <w:numId w:val="2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она связана с государственным принуждением (т. е. содержание юридической ответственности составляют меры государственного принуждения);</w:t>
      </w:r>
    </w:p>
    <w:p w:rsidR="00E43AE8" w:rsidRPr="00E43AE8" w:rsidRDefault="00E43AE8" w:rsidP="00522AC6">
      <w:pPr>
        <w:numPr>
          <w:ilvl w:val="0"/>
          <w:numId w:val="2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юридическая ответственность наступает только при наличии вины правонарушителя;</w:t>
      </w:r>
    </w:p>
    <w:p w:rsidR="00E43AE8" w:rsidRPr="00E43AE8" w:rsidRDefault="00E43AE8" w:rsidP="00522AC6">
      <w:pPr>
        <w:numPr>
          <w:ilvl w:val="0"/>
          <w:numId w:val="2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юридическая ответственность предусматривает наличие неблагоприятных последствий для правонарушителя, которые выражаются в конкретных лишениях личного или имущественного характера. В частности, уголовные наказания, такие как лишение свободы,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относятся к неблагоприятным последствиям личного характера. В свою очередь, конфискация имущества, изъятие земельного участка, используемого с нарушением законодательства, возмещение убытков, взыскание неустойки и др. являются неблагоприятными имущественными последствиями;</w:t>
      </w:r>
    </w:p>
    <w:p w:rsidR="00E43AE8" w:rsidRPr="00E43AE8" w:rsidRDefault="00E43AE8" w:rsidP="00522AC6">
      <w:pPr>
        <w:numPr>
          <w:ilvl w:val="0"/>
          <w:numId w:val="2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для привлечения к юридической ответственности должны в совокупности присутствовать все без исключения элементы состава правонарушения;</w:t>
      </w:r>
    </w:p>
    <w:p w:rsidR="00E43AE8" w:rsidRPr="00E43AE8" w:rsidRDefault="00E43AE8" w:rsidP="00522AC6">
      <w:pPr>
        <w:numPr>
          <w:ilvl w:val="0"/>
          <w:numId w:val="2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5) правоотношение, связанное с наступлением юридической ответственности, является односторонним, т. е. для него не требуется согласия обеих сторон, достаточно лишь волеизъявления государства в лице его органов и должностных лиц;</w:t>
      </w:r>
    </w:p>
    <w:p w:rsidR="00E43AE8" w:rsidRPr="00E43AE8" w:rsidRDefault="00E43AE8" w:rsidP="00522AC6">
      <w:pPr>
        <w:numPr>
          <w:ilvl w:val="0"/>
          <w:numId w:val="2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6) процедура привлечения лица к юридической ответственности облечена в строгие процессуальные формы, регулируемые законом;</w:t>
      </w:r>
    </w:p>
    <w:p w:rsidR="00E43AE8" w:rsidRPr="00E43AE8" w:rsidRDefault="00E43AE8" w:rsidP="00522AC6">
      <w:pPr>
        <w:numPr>
          <w:ilvl w:val="0"/>
          <w:numId w:val="2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7) юридическая ответственность всегда носит публичный, а не частный характер, так как именно государство призвано охранять существующий правопорядок в обществе и привлекать правонарушителей к юридической ответственности. Даже в отраслях частного права, например в гражданском праве, правонарушителю предоставляется возможность добровольно возместить причиненный ущерб и лишь в случае отказа ответственность наступает через участие судебных органов.</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Принципы, </w:t>
      </w:r>
      <w:r w:rsidRPr="00E43AE8">
        <w:rPr>
          <w:rFonts w:ascii="Times New Roman" w:eastAsia="Times New Roman" w:hAnsi="Times New Roman" w:cs="Times New Roman"/>
          <w:color w:val="000000"/>
          <w:sz w:val="24"/>
          <w:szCs w:val="24"/>
          <w:lang w:eastAsia="ru-RU"/>
        </w:rPr>
        <w:t>на которых базируется юридическая ответственность, таковы:</w:t>
      </w:r>
    </w:p>
    <w:p w:rsidR="00E43AE8" w:rsidRPr="00E43AE8" w:rsidRDefault="00E43AE8" w:rsidP="00522AC6">
      <w:pPr>
        <w:numPr>
          <w:ilvl w:val="0"/>
          <w:numId w:val="2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принцип законности</w:t>
      </w:r>
      <w:r w:rsidRPr="00E43AE8">
        <w:rPr>
          <w:rFonts w:ascii="Times New Roman" w:eastAsia="Times New Roman" w:hAnsi="Times New Roman" w:cs="Times New Roman"/>
          <w:color w:val="242424"/>
          <w:sz w:val="24"/>
          <w:szCs w:val="24"/>
          <w:lang w:eastAsia="ru-RU"/>
        </w:rPr>
        <w:t> означает, что процедура привлечения к ответственности должна быть регламентирована законодательно и не допускать произвольных действий;</w:t>
      </w:r>
    </w:p>
    <w:p w:rsidR="00E43AE8" w:rsidRPr="00E43AE8" w:rsidRDefault="00E43AE8" w:rsidP="00522AC6">
      <w:pPr>
        <w:numPr>
          <w:ilvl w:val="0"/>
          <w:numId w:val="2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принцип гуманизма</w:t>
      </w:r>
      <w:r w:rsidRPr="00E43AE8">
        <w:rPr>
          <w:rFonts w:ascii="Times New Roman" w:eastAsia="Times New Roman" w:hAnsi="Times New Roman" w:cs="Times New Roman"/>
          <w:color w:val="242424"/>
          <w:sz w:val="24"/>
          <w:szCs w:val="24"/>
          <w:lang w:eastAsia="ru-RU"/>
        </w:rPr>
        <w:t xml:space="preserve"> гласит, что наказание не может иметь своей целью причинение физических страданий, унижение человеческого достоинства виновного; оно должно учитывать </w:t>
      </w:r>
      <w:r w:rsidRPr="00E43AE8">
        <w:rPr>
          <w:rFonts w:ascii="Times New Roman" w:eastAsia="Times New Roman" w:hAnsi="Times New Roman" w:cs="Times New Roman"/>
          <w:color w:val="242424"/>
          <w:sz w:val="24"/>
          <w:szCs w:val="24"/>
          <w:lang w:eastAsia="ru-RU"/>
        </w:rPr>
        <w:lastRenderedPageBreak/>
        <w:t>смягчающие обстоятельства и мотивы правонарушения, предполагать возможность условного осуждения, отсрочки приговора;</w:t>
      </w:r>
    </w:p>
    <w:p w:rsidR="00E43AE8" w:rsidRPr="00E43AE8" w:rsidRDefault="00E43AE8" w:rsidP="00522AC6">
      <w:pPr>
        <w:numPr>
          <w:ilvl w:val="0"/>
          <w:numId w:val="2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принцип обоснованности</w:t>
      </w:r>
      <w:r w:rsidRPr="00E43AE8">
        <w:rPr>
          <w:rFonts w:ascii="Times New Roman" w:eastAsia="Times New Roman" w:hAnsi="Times New Roman" w:cs="Times New Roman"/>
          <w:color w:val="242424"/>
          <w:sz w:val="24"/>
          <w:szCs w:val="24"/>
          <w:lang w:eastAsia="ru-RU"/>
        </w:rPr>
        <w:t> предполагает, что ответственность должна быть следствием правонарушения, содержащего в себе все признаки его состава и необходимые доказательства;</w:t>
      </w:r>
    </w:p>
    <w:p w:rsidR="00E43AE8" w:rsidRPr="00E43AE8" w:rsidRDefault="00E43AE8" w:rsidP="00522AC6">
      <w:pPr>
        <w:numPr>
          <w:ilvl w:val="0"/>
          <w:numId w:val="2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принцип неотвратимости</w:t>
      </w:r>
      <w:r w:rsidRPr="00E43AE8">
        <w:rPr>
          <w:rFonts w:ascii="Times New Roman" w:eastAsia="Times New Roman" w:hAnsi="Times New Roman" w:cs="Times New Roman"/>
          <w:color w:val="242424"/>
          <w:sz w:val="24"/>
          <w:szCs w:val="24"/>
          <w:lang w:eastAsia="ru-RU"/>
        </w:rPr>
        <w:t> требует, чтобы ни одно правонарушение, тем более преступление, не оставалось безнаказанным, так как важна не суровость наказания, а его неизбежность (все противоправные деяния должны раскрываться, а виновные нести ответственность);</w:t>
      </w:r>
    </w:p>
    <w:p w:rsidR="00E43AE8" w:rsidRPr="00E43AE8" w:rsidRDefault="00E43AE8" w:rsidP="00522AC6">
      <w:pPr>
        <w:numPr>
          <w:ilvl w:val="0"/>
          <w:numId w:val="2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принцип справедливости</w:t>
      </w:r>
      <w:r w:rsidRPr="00E43AE8">
        <w:rPr>
          <w:rFonts w:ascii="Times New Roman" w:eastAsia="Times New Roman" w:hAnsi="Times New Roman" w:cs="Times New Roman"/>
          <w:color w:val="242424"/>
          <w:sz w:val="24"/>
          <w:szCs w:val="24"/>
          <w:lang w:eastAsia="ru-RU"/>
        </w:rPr>
        <w:t> означает, что наказание должно соответствовать тяжести содеянного, обстоятельствам его совершения и личности виновного; кроме того, недопустимо привлекать человека дважды за одно и то же правонарушение;</w:t>
      </w:r>
    </w:p>
    <w:p w:rsidR="00E43AE8" w:rsidRPr="00E43AE8" w:rsidRDefault="00E43AE8" w:rsidP="00522AC6">
      <w:pPr>
        <w:numPr>
          <w:ilvl w:val="0"/>
          <w:numId w:val="2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презумпция невиновности</w:t>
      </w:r>
      <w:r w:rsidRPr="00E43AE8">
        <w:rPr>
          <w:rFonts w:ascii="Times New Roman" w:eastAsia="Times New Roman" w:hAnsi="Times New Roman" w:cs="Times New Roman"/>
          <w:color w:val="242424"/>
          <w:sz w:val="24"/>
          <w:szCs w:val="24"/>
          <w:lang w:eastAsia="ru-RU"/>
        </w:rPr>
        <w:t> предполагает, что каждый человек считается невиновным, пока в установленном законом порядке не будет доказано обратное.</w:t>
      </w:r>
    </w:p>
    <w:p w:rsidR="00E43AE8" w:rsidRPr="00352D85" w:rsidRDefault="00E43AE8" w:rsidP="00352D85">
      <w:pPr>
        <w:spacing w:before="100" w:beforeAutospacing="1" w:after="100" w:afterAutospacing="1" w:line="240" w:lineRule="auto"/>
        <w:ind w:firstLine="225"/>
        <w:jc w:val="both"/>
        <w:rPr>
          <w:rFonts w:ascii="Times New Roman" w:eastAsia="Times New Roman" w:hAnsi="Times New Roman" w:cs="Times New Roman"/>
          <w:b/>
          <w:color w:val="000000"/>
          <w:sz w:val="24"/>
          <w:szCs w:val="24"/>
          <w:lang w:eastAsia="ru-RU"/>
        </w:rPr>
      </w:pPr>
      <w:r w:rsidRPr="00352D85">
        <w:rPr>
          <w:rFonts w:ascii="Times New Roman" w:eastAsia="Times New Roman" w:hAnsi="Times New Roman" w:cs="Times New Roman"/>
          <w:b/>
          <w:color w:val="000000"/>
          <w:sz w:val="24"/>
          <w:szCs w:val="24"/>
          <w:lang w:eastAsia="ru-RU"/>
        </w:rPr>
        <w:t>Вопросы и задания для самоконтроля</w:t>
      </w:r>
    </w:p>
    <w:p w:rsidR="00E43AE8" w:rsidRPr="00E43AE8" w:rsidRDefault="00E43AE8" w:rsidP="00522AC6">
      <w:pPr>
        <w:numPr>
          <w:ilvl w:val="0"/>
          <w:numId w:val="2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Что такое право? Какими признаками оно характеризуется?</w:t>
      </w:r>
    </w:p>
    <w:p w:rsidR="00E43AE8" w:rsidRPr="00E43AE8" w:rsidRDefault="00E43AE8" w:rsidP="00522AC6">
      <w:pPr>
        <w:numPr>
          <w:ilvl w:val="0"/>
          <w:numId w:val="2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Каково соотношение нормы права и нормы закона?</w:t>
      </w:r>
    </w:p>
    <w:p w:rsidR="00E43AE8" w:rsidRPr="00E43AE8" w:rsidRDefault="00E43AE8" w:rsidP="00522AC6">
      <w:pPr>
        <w:numPr>
          <w:ilvl w:val="0"/>
          <w:numId w:val="2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Из каких элементов состоит система права Российской Федерации?</w:t>
      </w:r>
    </w:p>
    <w:p w:rsidR="00E43AE8" w:rsidRPr="00E43AE8" w:rsidRDefault="00E43AE8" w:rsidP="00522AC6">
      <w:pPr>
        <w:numPr>
          <w:ilvl w:val="0"/>
          <w:numId w:val="2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Какие виды источников права признаются в Российской Федерации?</w:t>
      </w:r>
    </w:p>
    <w:p w:rsidR="00E43AE8" w:rsidRPr="00E43AE8" w:rsidRDefault="00E43AE8" w:rsidP="00522AC6">
      <w:pPr>
        <w:numPr>
          <w:ilvl w:val="0"/>
          <w:numId w:val="2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5. Каково соотношение законности и правопорядка?</w:t>
      </w:r>
    </w:p>
    <w:p w:rsidR="00E43AE8" w:rsidRPr="00E43AE8" w:rsidRDefault="00E43AE8" w:rsidP="00522AC6">
      <w:pPr>
        <w:numPr>
          <w:ilvl w:val="0"/>
          <w:numId w:val="2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6. Какие существуют виды правонарушений?</w:t>
      </w:r>
    </w:p>
    <w:p w:rsidR="00E43AE8" w:rsidRDefault="00E43AE8" w:rsidP="00522AC6">
      <w:pPr>
        <w:numPr>
          <w:ilvl w:val="0"/>
          <w:numId w:val="2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7. Найдите в произвольно выбранном нормативном правовом акте статью, в которой одновременно присутствуют гипотеза, диспозиция и санкция.</w:t>
      </w:r>
    </w:p>
    <w:p w:rsidR="00D50FB6" w:rsidRPr="00E43AE8" w:rsidRDefault="00D50FB6" w:rsidP="00D50FB6">
      <w:pPr>
        <w:spacing w:before="100" w:beforeAutospacing="1" w:after="100" w:afterAutospacing="1" w:line="225" w:lineRule="atLeast"/>
        <w:jc w:val="both"/>
        <w:rPr>
          <w:rFonts w:ascii="Times New Roman" w:eastAsia="Times New Roman" w:hAnsi="Times New Roman" w:cs="Times New Roman"/>
          <w:color w:val="242424"/>
          <w:sz w:val="24"/>
          <w:szCs w:val="24"/>
          <w:lang w:eastAsia="ru-RU"/>
        </w:rPr>
      </w:pPr>
      <w:bookmarkStart w:id="0" w:name="_GoBack"/>
      <w:bookmarkEnd w:id="0"/>
    </w:p>
    <w:sectPr w:rsidR="00D50FB6" w:rsidRPr="00E43AE8" w:rsidSect="00A610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685"/>
    <w:multiLevelType w:val="multilevel"/>
    <w:tmpl w:val="218C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371D4"/>
    <w:multiLevelType w:val="multilevel"/>
    <w:tmpl w:val="39AE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A81659"/>
    <w:multiLevelType w:val="multilevel"/>
    <w:tmpl w:val="36CA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8B7A85"/>
    <w:multiLevelType w:val="multilevel"/>
    <w:tmpl w:val="29C2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BB39F2"/>
    <w:multiLevelType w:val="multilevel"/>
    <w:tmpl w:val="755C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772757"/>
    <w:multiLevelType w:val="multilevel"/>
    <w:tmpl w:val="D244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0748A4"/>
    <w:multiLevelType w:val="multilevel"/>
    <w:tmpl w:val="E11C7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3F335B"/>
    <w:multiLevelType w:val="multilevel"/>
    <w:tmpl w:val="D8EC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8C23BC"/>
    <w:multiLevelType w:val="multilevel"/>
    <w:tmpl w:val="22BA8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7FD12B7"/>
    <w:multiLevelType w:val="multilevel"/>
    <w:tmpl w:val="4ABA1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FD59DC"/>
    <w:multiLevelType w:val="multilevel"/>
    <w:tmpl w:val="42F8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230A8F"/>
    <w:multiLevelType w:val="multilevel"/>
    <w:tmpl w:val="9090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B747C0"/>
    <w:multiLevelType w:val="multilevel"/>
    <w:tmpl w:val="872AE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EE79A0"/>
    <w:multiLevelType w:val="multilevel"/>
    <w:tmpl w:val="7A6E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B1308F1"/>
    <w:multiLevelType w:val="multilevel"/>
    <w:tmpl w:val="7A2A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B903EAF"/>
    <w:multiLevelType w:val="multilevel"/>
    <w:tmpl w:val="F83C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C1D7496"/>
    <w:multiLevelType w:val="multilevel"/>
    <w:tmpl w:val="E2B0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CD44393"/>
    <w:multiLevelType w:val="multilevel"/>
    <w:tmpl w:val="3F8A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EEE60A4"/>
    <w:multiLevelType w:val="multilevel"/>
    <w:tmpl w:val="A170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F2535C4"/>
    <w:multiLevelType w:val="multilevel"/>
    <w:tmpl w:val="BB5C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321040"/>
    <w:multiLevelType w:val="multilevel"/>
    <w:tmpl w:val="1892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1854F31"/>
    <w:multiLevelType w:val="multilevel"/>
    <w:tmpl w:val="981A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71A658D"/>
    <w:multiLevelType w:val="multilevel"/>
    <w:tmpl w:val="5D1C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8A23820"/>
    <w:multiLevelType w:val="multilevel"/>
    <w:tmpl w:val="D0E6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B2D4752"/>
    <w:multiLevelType w:val="multilevel"/>
    <w:tmpl w:val="B06CA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BD74D5A"/>
    <w:multiLevelType w:val="multilevel"/>
    <w:tmpl w:val="6688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E961B36"/>
    <w:multiLevelType w:val="multilevel"/>
    <w:tmpl w:val="2330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EAE292A"/>
    <w:multiLevelType w:val="multilevel"/>
    <w:tmpl w:val="CC9A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F2C0B39"/>
    <w:multiLevelType w:val="multilevel"/>
    <w:tmpl w:val="65D63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FB403C1"/>
    <w:multiLevelType w:val="multilevel"/>
    <w:tmpl w:val="7358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FCD4202"/>
    <w:multiLevelType w:val="multilevel"/>
    <w:tmpl w:val="F1BA2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1156B54"/>
    <w:multiLevelType w:val="multilevel"/>
    <w:tmpl w:val="9EA8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1BC6032"/>
    <w:multiLevelType w:val="multilevel"/>
    <w:tmpl w:val="40C0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3442107"/>
    <w:multiLevelType w:val="multilevel"/>
    <w:tmpl w:val="81700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358158D"/>
    <w:multiLevelType w:val="multilevel"/>
    <w:tmpl w:val="1112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4F91EE0"/>
    <w:multiLevelType w:val="multilevel"/>
    <w:tmpl w:val="76DA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5C521ED"/>
    <w:multiLevelType w:val="multilevel"/>
    <w:tmpl w:val="855E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5D87F6E"/>
    <w:multiLevelType w:val="multilevel"/>
    <w:tmpl w:val="057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60D08EA"/>
    <w:multiLevelType w:val="multilevel"/>
    <w:tmpl w:val="70FC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6F82C37"/>
    <w:multiLevelType w:val="multilevel"/>
    <w:tmpl w:val="E5F6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7400F2F"/>
    <w:multiLevelType w:val="multilevel"/>
    <w:tmpl w:val="84FA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7965475"/>
    <w:multiLevelType w:val="multilevel"/>
    <w:tmpl w:val="9382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7A65857"/>
    <w:multiLevelType w:val="multilevel"/>
    <w:tmpl w:val="B3D8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7DD1614"/>
    <w:multiLevelType w:val="multilevel"/>
    <w:tmpl w:val="5A30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AA24AD3"/>
    <w:multiLevelType w:val="multilevel"/>
    <w:tmpl w:val="AD4A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B191CBC"/>
    <w:multiLevelType w:val="multilevel"/>
    <w:tmpl w:val="0866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B3A0EE2"/>
    <w:multiLevelType w:val="multilevel"/>
    <w:tmpl w:val="5ADA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C626CC7"/>
    <w:multiLevelType w:val="multilevel"/>
    <w:tmpl w:val="9A24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C737BFA"/>
    <w:multiLevelType w:val="multilevel"/>
    <w:tmpl w:val="0F96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C932E14"/>
    <w:multiLevelType w:val="multilevel"/>
    <w:tmpl w:val="FDDE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D0B4C19"/>
    <w:multiLevelType w:val="multilevel"/>
    <w:tmpl w:val="31DE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FBD2B4C"/>
    <w:multiLevelType w:val="multilevel"/>
    <w:tmpl w:val="9E6E6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FCE1CCF"/>
    <w:multiLevelType w:val="multilevel"/>
    <w:tmpl w:val="BECC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05317E7"/>
    <w:multiLevelType w:val="multilevel"/>
    <w:tmpl w:val="6B18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1595968"/>
    <w:multiLevelType w:val="multilevel"/>
    <w:tmpl w:val="7040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18333FC"/>
    <w:multiLevelType w:val="multilevel"/>
    <w:tmpl w:val="0A3A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2DE1A11"/>
    <w:multiLevelType w:val="multilevel"/>
    <w:tmpl w:val="65E0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3237CC1"/>
    <w:multiLevelType w:val="multilevel"/>
    <w:tmpl w:val="BB2A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37972EB"/>
    <w:multiLevelType w:val="multilevel"/>
    <w:tmpl w:val="E548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4696420"/>
    <w:multiLevelType w:val="multilevel"/>
    <w:tmpl w:val="FDB8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4777B6C"/>
    <w:multiLevelType w:val="multilevel"/>
    <w:tmpl w:val="4996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5357ADF"/>
    <w:multiLevelType w:val="multilevel"/>
    <w:tmpl w:val="3062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62D0F17"/>
    <w:multiLevelType w:val="multilevel"/>
    <w:tmpl w:val="1DC45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7B30098"/>
    <w:multiLevelType w:val="multilevel"/>
    <w:tmpl w:val="CFA2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9E558DB"/>
    <w:multiLevelType w:val="multilevel"/>
    <w:tmpl w:val="0180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9ED0768"/>
    <w:multiLevelType w:val="multilevel"/>
    <w:tmpl w:val="B796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ACC71A0"/>
    <w:multiLevelType w:val="multilevel"/>
    <w:tmpl w:val="CFF4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B765302"/>
    <w:multiLevelType w:val="multilevel"/>
    <w:tmpl w:val="6444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C195382"/>
    <w:multiLevelType w:val="multilevel"/>
    <w:tmpl w:val="F26C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EC95F6A"/>
    <w:multiLevelType w:val="multilevel"/>
    <w:tmpl w:val="7A7A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ECD757F"/>
    <w:multiLevelType w:val="multilevel"/>
    <w:tmpl w:val="C876DD26"/>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0331BA6"/>
    <w:multiLevelType w:val="multilevel"/>
    <w:tmpl w:val="EAEC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0694B93"/>
    <w:multiLevelType w:val="multilevel"/>
    <w:tmpl w:val="3B42E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44C62BB"/>
    <w:multiLevelType w:val="multilevel"/>
    <w:tmpl w:val="FA68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57560BC"/>
    <w:multiLevelType w:val="multilevel"/>
    <w:tmpl w:val="B572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58A7C38"/>
    <w:multiLevelType w:val="multilevel"/>
    <w:tmpl w:val="AC00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6AE3CC9"/>
    <w:multiLevelType w:val="multilevel"/>
    <w:tmpl w:val="792A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74F6E4F"/>
    <w:multiLevelType w:val="multilevel"/>
    <w:tmpl w:val="5460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7986102"/>
    <w:multiLevelType w:val="multilevel"/>
    <w:tmpl w:val="8776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8EA0651"/>
    <w:multiLevelType w:val="multilevel"/>
    <w:tmpl w:val="1A0A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95575EC"/>
    <w:multiLevelType w:val="multilevel"/>
    <w:tmpl w:val="86BC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A25363D"/>
    <w:multiLevelType w:val="multilevel"/>
    <w:tmpl w:val="18B2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A8773FD"/>
    <w:multiLevelType w:val="multilevel"/>
    <w:tmpl w:val="0574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B3A2663"/>
    <w:multiLevelType w:val="hybridMultilevel"/>
    <w:tmpl w:val="99DC0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B4E333A"/>
    <w:multiLevelType w:val="multilevel"/>
    <w:tmpl w:val="F952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B5E089E"/>
    <w:multiLevelType w:val="multilevel"/>
    <w:tmpl w:val="A84C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B62319C"/>
    <w:multiLevelType w:val="multilevel"/>
    <w:tmpl w:val="C1BC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BD333A4"/>
    <w:multiLevelType w:val="multilevel"/>
    <w:tmpl w:val="9776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C4944A9"/>
    <w:multiLevelType w:val="multilevel"/>
    <w:tmpl w:val="B346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C94205C"/>
    <w:multiLevelType w:val="multilevel"/>
    <w:tmpl w:val="4F16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D742C38"/>
    <w:multiLevelType w:val="multilevel"/>
    <w:tmpl w:val="4736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DF56A0A"/>
    <w:multiLevelType w:val="multilevel"/>
    <w:tmpl w:val="A29C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E4D1872"/>
    <w:multiLevelType w:val="multilevel"/>
    <w:tmpl w:val="1844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ED16122"/>
    <w:multiLevelType w:val="multilevel"/>
    <w:tmpl w:val="5A66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F9B2FCF"/>
    <w:multiLevelType w:val="multilevel"/>
    <w:tmpl w:val="86BC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0033D0A"/>
    <w:multiLevelType w:val="multilevel"/>
    <w:tmpl w:val="F110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01801D5"/>
    <w:multiLevelType w:val="multilevel"/>
    <w:tmpl w:val="DF20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0591BAD"/>
    <w:multiLevelType w:val="multilevel"/>
    <w:tmpl w:val="0524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29C0467"/>
    <w:multiLevelType w:val="multilevel"/>
    <w:tmpl w:val="0592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2A36F03"/>
    <w:multiLevelType w:val="multilevel"/>
    <w:tmpl w:val="063A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2BC43B0"/>
    <w:multiLevelType w:val="multilevel"/>
    <w:tmpl w:val="E10C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52D61A34"/>
    <w:multiLevelType w:val="multilevel"/>
    <w:tmpl w:val="FF44943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2">
    <w:nsid w:val="52FF5120"/>
    <w:multiLevelType w:val="multilevel"/>
    <w:tmpl w:val="F3A6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5372033F"/>
    <w:multiLevelType w:val="multilevel"/>
    <w:tmpl w:val="7EAE7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38A0CFE"/>
    <w:multiLevelType w:val="multilevel"/>
    <w:tmpl w:val="2CF6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487045B"/>
    <w:multiLevelType w:val="multilevel"/>
    <w:tmpl w:val="A88EF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558C2B33"/>
    <w:multiLevelType w:val="multilevel"/>
    <w:tmpl w:val="F912C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5CB253F"/>
    <w:multiLevelType w:val="multilevel"/>
    <w:tmpl w:val="5C8E4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56281456"/>
    <w:multiLevelType w:val="multilevel"/>
    <w:tmpl w:val="CFE8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57617F9E"/>
    <w:multiLevelType w:val="multilevel"/>
    <w:tmpl w:val="4EC0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57800C70"/>
    <w:multiLevelType w:val="multilevel"/>
    <w:tmpl w:val="9D36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59304FD8"/>
    <w:multiLevelType w:val="multilevel"/>
    <w:tmpl w:val="C3B69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59F42485"/>
    <w:multiLevelType w:val="multilevel"/>
    <w:tmpl w:val="5ECC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5A1815A0"/>
    <w:multiLevelType w:val="multilevel"/>
    <w:tmpl w:val="91B0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BA464F6"/>
    <w:multiLevelType w:val="multilevel"/>
    <w:tmpl w:val="F4AC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CCE2293"/>
    <w:multiLevelType w:val="multilevel"/>
    <w:tmpl w:val="236E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DD16540"/>
    <w:multiLevelType w:val="multilevel"/>
    <w:tmpl w:val="3956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DFE1185"/>
    <w:multiLevelType w:val="multilevel"/>
    <w:tmpl w:val="B2B2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E936AA8"/>
    <w:multiLevelType w:val="multilevel"/>
    <w:tmpl w:val="0A04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F4C3B62"/>
    <w:multiLevelType w:val="multilevel"/>
    <w:tmpl w:val="D690E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60BD01CE"/>
    <w:multiLevelType w:val="multilevel"/>
    <w:tmpl w:val="BD22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60D76842"/>
    <w:multiLevelType w:val="multilevel"/>
    <w:tmpl w:val="FE58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61166733"/>
    <w:multiLevelType w:val="multilevel"/>
    <w:tmpl w:val="C1C8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63237FD7"/>
    <w:multiLevelType w:val="multilevel"/>
    <w:tmpl w:val="7E90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637420A6"/>
    <w:multiLevelType w:val="multilevel"/>
    <w:tmpl w:val="814E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63D8262E"/>
    <w:multiLevelType w:val="multilevel"/>
    <w:tmpl w:val="CDD0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6476555C"/>
    <w:multiLevelType w:val="multilevel"/>
    <w:tmpl w:val="DBB0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67864F49"/>
    <w:multiLevelType w:val="multilevel"/>
    <w:tmpl w:val="E552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691B764D"/>
    <w:multiLevelType w:val="multilevel"/>
    <w:tmpl w:val="68B6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694C4F9C"/>
    <w:multiLevelType w:val="multilevel"/>
    <w:tmpl w:val="C65C4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6A1A3986"/>
    <w:multiLevelType w:val="multilevel"/>
    <w:tmpl w:val="EC6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6C30319C"/>
    <w:multiLevelType w:val="multilevel"/>
    <w:tmpl w:val="CABE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6CBB0458"/>
    <w:multiLevelType w:val="multilevel"/>
    <w:tmpl w:val="BF1A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6D301A21"/>
    <w:multiLevelType w:val="multilevel"/>
    <w:tmpl w:val="5634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6E3D6270"/>
    <w:multiLevelType w:val="multilevel"/>
    <w:tmpl w:val="40F8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6FC77F3A"/>
    <w:multiLevelType w:val="multilevel"/>
    <w:tmpl w:val="32DC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71021893"/>
    <w:multiLevelType w:val="multilevel"/>
    <w:tmpl w:val="CAAE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714D7750"/>
    <w:multiLevelType w:val="multilevel"/>
    <w:tmpl w:val="16F4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71C906EB"/>
    <w:multiLevelType w:val="multilevel"/>
    <w:tmpl w:val="4E56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7391640F"/>
    <w:multiLevelType w:val="multilevel"/>
    <w:tmpl w:val="A5A8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73EB4958"/>
    <w:multiLevelType w:val="multilevel"/>
    <w:tmpl w:val="1352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73FD7AD9"/>
    <w:multiLevelType w:val="multilevel"/>
    <w:tmpl w:val="377A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740A6521"/>
    <w:multiLevelType w:val="multilevel"/>
    <w:tmpl w:val="D140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74DE4CFD"/>
    <w:multiLevelType w:val="multilevel"/>
    <w:tmpl w:val="A738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75C0251B"/>
    <w:multiLevelType w:val="multilevel"/>
    <w:tmpl w:val="C092382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778F02BC"/>
    <w:multiLevelType w:val="multilevel"/>
    <w:tmpl w:val="38A21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796D0E90"/>
    <w:multiLevelType w:val="multilevel"/>
    <w:tmpl w:val="C3BA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799F1E5F"/>
    <w:multiLevelType w:val="multilevel"/>
    <w:tmpl w:val="A918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79E21C73"/>
    <w:multiLevelType w:val="multilevel"/>
    <w:tmpl w:val="561E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7BAF3ECF"/>
    <w:multiLevelType w:val="multilevel"/>
    <w:tmpl w:val="A5DE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7C441ABF"/>
    <w:multiLevelType w:val="multilevel"/>
    <w:tmpl w:val="6D96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7C6634BE"/>
    <w:multiLevelType w:val="multilevel"/>
    <w:tmpl w:val="5BF4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7CBD29DF"/>
    <w:multiLevelType w:val="multilevel"/>
    <w:tmpl w:val="F24C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7E304FC5"/>
    <w:multiLevelType w:val="multilevel"/>
    <w:tmpl w:val="0598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7EF41FD0"/>
    <w:multiLevelType w:val="multilevel"/>
    <w:tmpl w:val="5CF4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7F4965CF"/>
    <w:multiLevelType w:val="multilevel"/>
    <w:tmpl w:val="F0C2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5"/>
  </w:num>
  <w:num w:numId="2">
    <w:abstractNumId w:val="79"/>
  </w:num>
  <w:num w:numId="3">
    <w:abstractNumId w:val="73"/>
  </w:num>
  <w:num w:numId="4">
    <w:abstractNumId w:val="38"/>
  </w:num>
  <w:num w:numId="5">
    <w:abstractNumId w:val="34"/>
  </w:num>
  <w:num w:numId="6">
    <w:abstractNumId w:val="100"/>
  </w:num>
  <w:num w:numId="7">
    <w:abstractNumId w:val="28"/>
  </w:num>
  <w:num w:numId="8">
    <w:abstractNumId w:val="114"/>
  </w:num>
  <w:num w:numId="9">
    <w:abstractNumId w:val="144"/>
  </w:num>
  <w:num w:numId="10">
    <w:abstractNumId w:val="63"/>
  </w:num>
  <w:num w:numId="11">
    <w:abstractNumId w:val="110"/>
  </w:num>
  <w:num w:numId="12">
    <w:abstractNumId w:val="35"/>
  </w:num>
  <w:num w:numId="13">
    <w:abstractNumId w:val="119"/>
  </w:num>
  <w:num w:numId="14">
    <w:abstractNumId w:val="135"/>
  </w:num>
  <w:num w:numId="15">
    <w:abstractNumId w:val="12"/>
  </w:num>
  <w:num w:numId="16">
    <w:abstractNumId w:val="61"/>
  </w:num>
  <w:num w:numId="17">
    <w:abstractNumId w:val="128"/>
  </w:num>
  <w:num w:numId="18">
    <w:abstractNumId w:val="37"/>
  </w:num>
  <w:num w:numId="19">
    <w:abstractNumId w:val="126"/>
  </w:num>
  <w:num w:numId="20">
    <w:abstractNumId w:val="60"/>
  </w:num>
  <w:num w:numId="21">
    <w:abstractNumId w:val="93"/>
  </w:num>
  <w:num w:numId="22">
    <w:abstractNumId w:val="5"/>
  </w:num>
  <w:num w:numId="23">
    <w:abstractNumId w:val="3"/>
  </w:num>
  <w:num w:numId="24">
    <w:abstractNumId w:val="6"/>
  </w:num>
  <w:num w:numId="25">
    <w:abstractNumId w:val="122"/>
  </w:num>
  <w:num w:numId="26">
    <w:abstractNumId w:val="86"/>
  </w:num>
  <w:num w:numId="27">
    <w:abstractNumId w:val="1"/>
  </w:num>
  <w:num w:numId="28">
    <w:abstractNumId w:val="85"/>
  </w:num>
  <w:num w:numId="29">
    <w:abstractNumId w:val="64"/>
  </w:num>
  <w:num w:numId="30">
    <w:abstractNumId w:val="143"/>
  </w:num>
  <w:num w:numId="31">
    <w:abstractNumId w:val="20"/>
  </w:num>
  <w:num w:numId="32">
    <w:abstractNumId w:val="141"/>
  </w:num>
  <w:num w:numId="33">
    <w:abstractNumId w:val="112"/>
  </w:num>
  <w:num w:numId="34">
    <w:abstractNumId w:val="155"/>
  </w:num>
  <w:num w:numId="35">
    <w:abstractNumId w:val="44"/>
  </w:num>
  <w:num w:numId="36">
    <w:abstractNumId w:val="25"/>
  </w:num>
  <w:num w:numId="37">
    <w:abstractNumId w:val="88"/>
  </w:num>
  <w:num w:numId="38">
    <w:abstractNumId w:val="115"/>
  </w:num>
  <w:num w:numId="39">
    <w:abstractNumId w:val="108"/>
  </w:num>
  <w:num w:numId="40">
    <w:abstractNumId w:val="129"/>
  </w:num>
  <w:num w:numId="41">
    <w:abstractNumId w:val="42"/>
  </w:num>
  <w:num w:numId="42">
    <w:abstractNumId w:val="145"/>
  </w:num>
  <w:num w:numId="43">
    <w:abstractNumId w:val="105"/>
  </w:num>
  <w:num w:numId="44">
    <w:abstractNumId w:val="26"/>
  </w:num>
  <w:num w:numId="45">
    <w:abstractNumId w:val="49"/>
  </w:num>
  <w:num w:numId="46">
    <w:abstractNumId w:val="150"/>
  </w:num>
  <w:num w:numId="47">
    <w:abstractNumId w:val="95"/>
  </w:num>
  <w:num w:numId="48">
    <w:abstractNumId w:val="97"/>
  </w:num>
  <w:num w:numId="49">
    <w:abstractNumId w:val="134"/>
  </w:num>
  <w:num w:numId="50">
    <w:abstractNumId w:val="94"/>
  </w:num>
  <w:num w:numId="51">
    <w:abstractNumId w:val="50"/>
  </w:num>
  <w:num w:numId="52">
    <w:abstractNumId w:val="91"/>
  </w:num>
  <w:num w:numId="53">
    <w:abstractNumId w:val="56"/>
  </w:num>
  <w:num w:numId="54">
    <w:abstractNumId w:val="17"/>
  </w:num>
  <w:num w:numId="55">
    <w:abstractNumId w:val="32"/>
  </w:num>
  <w:num w:numId="56">
    <w:abstractNumId w:val="8"/>
  </w:num>
  <w:num w:numId="57">
    <w:abstractNumId w:val="154"/>
  </w:num>
  <w:num w:numId="58">
    <w:abstractNumId w:val="101"/>
  </w:num>
  <w:num w:numId="59">
    <w:abstractNumId w:val="70"/>
  </w:num>
  <w:num w:numId="60">
    <w:abstractNumId w:val="46"/>
  </w:num>
  <w:num w:numId="61">
    <w:abstractNumId w:val="74"/>
  </w:num>
  <w:num w:numId="62">
    <w:abstractNumId w:val="69"/>
  </w:num>
  <w:num w:numId="63">
    <w:abstractNumId w:val="47"/>
  </w:num>
  <w:num w:numId="64">
    <w:abstractNumId w:val="87"/>
  </w:num>
  <w:num w:numId="65">
    <w:abstractNumId w:val="153"/>
  </w:num>
  <w:num w:numId="66">
    <w:abstractNumId w:val="132"/>
  </w:num>
  <w:num w:numId="67">
    <w:abstractNumId w:val="149"/>
  </w:num>
  <w:num w:numId="68">
    <w:abstractNumId w:val="96"/>
  </w:num>
  <w:num w:numId="69">
    <w:abstractNumId w:val="7"/>
  </w:num>
  <w:num w:numId="70">
    <w:abstractNumId w:val="14"/>
  </w:num>
  <w:num w:numId="71">
    <w:abstractNumId w:val="125"/>
  </w:num>
  <w:num w:numId="72">
    <w:abstractNumId w:val="2"/>
  </w:num>
  <w:num w:numId="73">
    <w:abstractNumId w:val="80"/>
  </w:num>
  <w:num w:numId="74">
    <w:abstractNumId w:val="138"/>
  </w:num>
  <w:num w:numId="75">
    <w:abstractNumId w:val="131"/>
  </w:num>
  <w:num w:numId="76">
    <w:abstractNumId w:val="4"/>
  </w:num>
  <w:num w:numId="77">
    <w:abstractNumId w:val="40"/>
  </w:num>
  <w:num w:numId="78">
    <w:abstractNumId w:val="62"/>
  </w:num>
  <w:num w:numId="79">
    <w:abstractNumId w:val="76"/>
  </w:num>
  <w:num w:numId="80">
    <w:abstractNumId w:val="152"/>
  </w:num>
  <w:num w:numId="81">
    <w:abstractNumId w:val="109"/>
  </w:num>
  <w:num w:numId="82">
    <w:abstractNumId w:val="127"/>
  </w:num>
  <w:num w:numId="83">
    <w:abstractNumId w:val="104"/>
  </w:num>
  <w:num w:numId="84">
    <w:abstractNumId w:val="117"/>
  </w:num>
  <w:num w:numId="85">
    <w:abstractNumId w:val="52"/>
  </w:num>
  <w:num w:numId="86">
    <w:abstractNumId w:val="78"/>
  </w:num>
  <w:num w:numId="87">
    <w:abstractNumId w:val="11"/>
  </w:num>
  <w:num w:numId="88">
    <w:abstractNumId w:val="58"/>
  </w:num>
  <w:num w:numId="89">
    <w:abstractNumId w:val="27"/>
  </w:num>
  <w:num w:numId="90">
    <w:abstractNumId w:val="84"/>
  </w:num>
  <w:num w:numId="91">
    <w:abstractNumId w:val="151"/>
  </w:num>
  <w:num w:numId="92">
    <w:abstractNumId w:val="24"/>
  </w:num>
  <w:num w:numId="93">
    <w:abstractNumId w:val="136"/>
  </w:num>
  <w:num w:numId="94">
    <w:abstractNumId w:val="16"/>
  </w:num>
  <w:num w:numId="95">
    <w:abstractNumId w:val="53"/>
  </w:num>
  <w:num w:numId="96">
    <w:abstractNumId w:val="82"/>
  </w:num>
  <w:num w:numId="97">
    <w:abstractNumId w:val="59"/>
  </w:num>
  <w:num w:numId="98">
    <w:abstractNumId w:val="10"/>
  </w:num>
  <w:num w:numId="99">
    <w:abstractNumId w:val="0"/>
  </w:num>
  <w:num w:numId="100">
    <w:abstractNumId w:val="148"/>
  </w:num>
  <w:num w:numId="101">
    <w:abstractNumId w:val="65"/>
  </w:num>
  <w:num w:numId="102">
    <w:abstractNumId w:val="30"/>
  </w:num>
  <w:num w:numId="103">
    <w:abstractNumId w:val="77"/>
  </w:num>
  <w:num w:numId="104">
    <w:abstractNumId w:val="23"/>
  </w:num>
  <w:num w:numId="105">
    <w:abstractNumId w:val="31"/>
  </w:num>
  <w:num w:numId="106">
    <w:abstractNumId w:val="54"/>
  </w:num>
  <w:num w:numId="107">
    <w:abstractNumId w:val="89"/>
  </w:num>
  <w:num w:numId="108">
    <w:abstractNumId w:val="19"/>
  </w:num>
  <w:num w:numId="109">
    <w:abstractNumId w:val="21"/>
  </w:num>
  <w:num w:numId="110">
    <w:abstractNumId w:val="92"/>
  </w:num>
  <w:num w:numId="111">
    <w:abstractNumId w:val="98"/>
  </w:num>
  <w:num w:numId="112">
    <w:abstractNumId w:val="41"/>
  </w:num>
  <w:num w:numId="113">
    <w:abstractNumId w:val="137"/>
  </w:num>
  <w:num w:numId="114">
    <w:abstractNumId w:val="113"/>
  </w:num>
  <w:num w:numId="115">
    <w:abstractNumId w:val="57"/>
  </w:num>
  <w:num w:numId="116">
    <w:abstractNumId w:val="103"/>
  </w:num>
  <w:num w:numId="117">
    <w:abstractNumId w:val="139"/>
  </w:num>
  <w:num w:numId="118">
    <w:abstractNumId w:val="90"/>
  </w:num>
  <w:num w:numId="119">
    <w:abstractNumId w:val="106"/>
  </w:num>
  <w:num w:numId="120">
    <w:abstractNumId w:val="147"/>
  </w:num>
  <w:num w:numId="121">
    <w:abstractNumId w:val="146"/>
  </w:num>
  <w:num w:numId="122">
    <w:abstractNumId w:val="36"/>
  </w:num>
  <w:num w:numId="123">
    <w:abstractNumId w:val="43"/>
  </w:num>
  <w:num w:numId="124">
    <w:abstractNumId w:val="102"/>
  </w:num>
  <w:num w:numId="125">
    <w:abstractNumId w:val="45"/>
  </w:num>
  <w:num w:numId="126">
    <w:abstractNumId w:val="124"/>
  </w:num>
  <w:num w:numId="127">
    <w:abstractNumId w:val="120"/>
  </w:num>
  <w:num w:numId="128">
    <w:abstractNumId w:val="66"/>
  </w:num>
  <w:num w:numId="129">
    <w:abstractNumId w:val="130"/>
  </w:num>
  <w:num w:numId="130">
    <w:abstractNumId w:val="99"/>
  </w:num>
  <w:num w:numId="131">
    <w:abstractNumId w:val="13"/>
  </w:num>
  <w:num w:numId="132">
    <w:abstractNumId w:val="39"/>
  </w:num>
  <w:num w:numId="133">
    <w:abstractNumId w:val="75"/>
  </w:num>
  <w:num w:numId="134">
    <w:abstractNumId w:val="121"/>
  </w:num>
  <w:num w:numId="135">
    <w:abstractNumId w:val="107"/>
  </w:num>
  <w:num w:numId="136">
    <w:abstractNumId w:val="67"/>
  </w:num>
  <w:num w:numId="137">
    <w:abstractNumId w:val="71"/>
  </w:num>
  <w:num w:numId="138">
    <w:abstractNumId w:val="116"/>
  </w:num>
  <w:num w:numId="139">
    <w:abstractNumId w:val="18"/>
  </w:num>
  <w:num w:numId="140">
    <w:abstractNumId w:val="22"/>
  </w:num>
  <w:num w:numId="141">
    <w:abstractNumId w:val="142"/>
  </w:num>
  <w:num w:numId="142">
    <w:abstractNumId w:val="118"/>
  </w:num>
  <w:num w:numId="143">
    <w:abstractNumId w:val="48"/>
  </w:num>
  <w:num w:numId="144">
    <w:abstractNumId w:val="140"/>
  </w:num>
  <w:num w:numId="145">
    <w:abstractNumId w:val="15"/>
  </w:num>
  <w:num w:numId="146">
    <w:abstractNumId w:val="9"/>
  </w:num>
  <w:num w:numId="147">
    <w:abstractNumId w:val="133"/>
  </w:num>
  <w:num w:numId="148">
    <w:abstractNumId w:val="29"/>
  </w:num>
  <w:num w:numId="149">
    <w:abstractNumId w:val="81"/>
  </w:num>
  <w:num w:numId="150">
    <w:abstractNumId w:val="68"/>
  </w:num>
  <w:num w:numId="151">
    <w:abstractNumId w:val="123"/>
  </w:num>
  <w:num w:numId="152">
    <w:abstractNumId w:val="51"/>
  </w:num>
  <w:num w:numId="153">
    <w:abstractNumId w:val="33"/>
  </w:num>
  <w:num w:numId="154">
    <w:abstractNumId w:val="72"/>
  </w:num>
  <w:num w:numId="155">
    <w:abstractNumId w:val="111"/>
  </w:num>
  <w:num w:numId="156">
    <w:abstractNumId w:val="83"/>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78A"/>
    <w:rsid w:val="00071C52"/>
    <w:rsid w:val="001A578A"/>
    <w:rsid w:val="002C478F"/>
    <w:rsid w:val="00320F57"/>
    <w:rsid w:val="00322E00"/>
    <w:rsid w:val="003343FB"/>
    <w:rsid w:val="0034790F"/>
    <w:rsid w:val="00352D85"/>
    <w:rsid w:val="00522AC6"/>
    <w:rsid w:val="00574073"/>
    <w:rsid w:val="005E672D"/>
    <w:rsid w:val="006A7CFE"/>
    <w:rsid w:val="0089213B"/>
    <w:rsid w:val="00A1083B"/>
    <w:rsid w:val="00A610BF"/>
    <w:rsid w:val="00AB2D73"/>
    <w:rsid w:val="00BC1029"/>
    <w:rsid w:val="00BE4E7C"/>
    <w:rsid w:val="00C3604E"/>
    <w:rsid w:val="00C75B4B"/>
    <w:rsid w:val="00C9205E"/>
    <w:rsid w:val="00D50FB6"/>
    <w:rsid w:val="00D842B3"/>
    <w:rsid w:val="00D84579"/>
    <w:rsid w:val="00E43AE8"/>
    <w:rsid w:val="00EA73C2"/>
    <w:rsid w:val="00ED2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604E"/>
    <w:pPr>
      <w:pageBreakBefore/>
      <w:spacing w:before="100" w:beforeAutospacing="1" w:after="100" w:afterAutospacing="1" w:line="240" w:lineRule="auto"/>
      <w:jc w:val="center"/>
      <w:outlineLvl w:val="0"/>
    </w:pPr>
    <w:rPr>
      <w:rFonts w:ascii="Times New Roman" w:eastAsia="Times New Roman" w:hAnsi="Times New Roman" w:cs="Times New Roman"/>
      <w:b/>
      <w:bCs/>
      <w:kern w:val="36"/>
      <w:sz w:val="32"/>
      <w:szCs w:val="48"/>
      <w:u w:val="single"/>
      <w:lang w:eastAsia="ru-RU"/>
    </w:rPr>
  </w:style>
  <w:style w:type="paragraph" w:styleId="2">
    <w:name w:val="heading 2"/>
    <w:basedOn w:val="a"/>
    <w:next w:val="a"/>
    <w:link w:val="20"/>
    <w:uiPriority w:val="9"/>
    <w:semiHidden/>
    <w:unhideWhenUsed/>
    <w:qFormat/>
    <w:rsid w:val="00E43AE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1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672D"/>
    <w:pPr>
      <w:ind w:left="720"/>
      <w:contextualSpacing/>
    </w:pPr>
  </w:style>
  <w:style w:type="character" w:customStyle="1" w:styleId="10">
    <w:name w:val="Заголовок 1 Знак"/>
    <w:basedOn w:val="a0"/>
    <w:link w:val="1"/>
    <w:uiPriority w:val="9"/>
    <w:rsid w:val="00C3604E"/>
    <w:rPr>
      <w:rFonts w:ascii="Times New Roman" w:eastAsia="Times New Roman" w:hAnsi="Times New Roman" w:cs="Times New Roman"/>
      <w:b/>
      <w:bCs/>
      <w:kern w:val="36"/>
      <w:sz w:val="32"/>
      <w:szCs w:val="48"/>
      <w:u w:val="single"/>
      <w:lang w:eastAsia="ru-RU"/>
    </w:rPr>
  </w:style>
  <w:style w:type="paragraph" w:styleId="a5">
    <w:name w:val="Normal (Web)"/>
    <w:basedOn w:val="a"/>
    <w:uiPriority w:val="99"/>
    <w:semiHidden/>
    <w:unhideWhenUsed/>
    <w:rsid w:val="00E43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43AE8"/>
    <w:rPr>
      <w:rFonts w:asciiTheme="majorHAnsi" w:eastAsiaTheme="majorEastAsia" w:hAnsiTheme="majorHAnsi" w:cstheme="majorBidi"/>
      <w:b/>
      <w:bCs/>
      <w:color w:val="5B9BD5" w:themeColor="accent1"/>
      <w:sz w:val="26"/>
      <w:szCs w:val="26"/>
    </w:rPr>
  </w:style>
  <w:style w:type="paragraph" w:styleId="a6">
    <w:name w:val="Balloon Text"/>
    <w:basedOn w:val="a"/>
    <w:link w:val="a7"/>
    <w:uiPriority w:val="99"/>
    <w:semiHidden/>
    <w:unhideWhenUsed/>
    <w:rsid w:val="00E43A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3AE8"/>
    <w:rPr>
      <w:rFonts w:ascii="Tahoma" w:hAnsi="Tahoma" w:cs="Tahoma"/>
      <w:sz w:val="16"/>
      <w:szCs w:val="16"/>
    </w:rPr>
  </w:style>
  <w:style w:type="paragraph" w:customStyle="1" w:styleId="Default">
    <w:name w:val="Default"/>
    <w:rsid w:val="00C9205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604E"/>
    <w:pPr>
      <w:pageBreakBefore/>
      <w:spacing w:before="100" w:beforeAutospacing="1" w:after="100" w:afterAutospacing="1" w:line="240" w:lineRule="auto"/>
      <w:jc w:val="center"/>
      <w:outlineLvl w:val="0"/>
    </w:pPr>
    <w:rPr>
      <w:rFonts w:ascii="Times New Roman" w:eastAsia="Times New Roman" w:hAnsi="Times New Roman" w:cs="Times New Roman"/>
      <w:b/>
      <w:bCs/>
      <w:kern w:val="36"/>
      <w:sz w:val="32"/>
      <w:szCs w:val="48"/>
      <w:u w:val="single"/>
      <w:lang w:eastAsia="ru-RU"/>
    </w:rPr>
  </w:style>
  <w:style w:type="paragraph" w:styleId="2">
    <w:name w:val="heading 2"/>
    <w:basedOn w:val="a"/>
    <w:next w:val="a"/>
    <w:link w:val="20"/>
    <w:uiPriority w:val="9"/>
    <w:semiHidden/>
    <w:unhideWhenUsed/>
    <w:qFormat/>
    <w:rsid w:val="00E43AE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1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672D"/>
    <w:pPr>
      <w:ind w:left="720"/>
      <w:contextualSpacing/>
    </w:pPr>
  </w:style>
  <w:style w:type="character" w:customStyle="1" w:styleId="10">
    <w:name w:val="Заголовок 1 Знак"/>
    <w:basedOn w:val="a0"/>
    <w:link w:val="1"/>
    <w:uiPriority w:val="9"/>
    <w:rsid w:val="00C3604E"/>
    <w:rPr>
      <w:rFonts w:ascii="Times New Roman" w:eastAsia="Times New Roman" w:hAnsi="Times New Roman" w:cs="Times New Roman"/>
      <w:b/>
      <w:bCs/>
      <w:kern w:val="36"/>
      <w:sz w:val="32"/>
      <w:szCs w:val="48"/>
      <w:u w:val="single"/>
      <w:lang w:eastAsia="ru-RU"/>
    </w:rPr>
  </w:style>
  <w:style w:type="paragraph" w:styleId="a5">
    <w:name w:val="Normal (Web)"/>
    <w:basedOn w:val="a"/>
    <w:uiPriority w:val="99"/>
    <w:semiHidden/>
    <w:unhideWhenUsed/>
    <w:rsid w:val="00E43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43AE8"/>
    <w:rPr>
      <w:rFonts w:asciiTheme="majorHAnsi" w:eastAsiaTheme="majorEastAsia" w:hAnsiTheme="majorHAnsi" w:cstheme="majorBidi"/>
      <w:b/>
      <w:bCs/>
      <w:color w:val="5B9BD5" w:themeColor="accent1"/>
      <w:sz w:val="26"/>
      <w:szCs w:val="26"/>
    </w:rPr>
  </w:style>
  <w:style w:type="paragraph" w:styleId="a6">
    <w:name w:val="Balloon Text"/>
    <w:basedOn w:val="a"/>
    <w:link w:val="a7"/>
    <w:uiPriority w:val="99"/>
    <w:semiHidden/>
    <w:unhideWhenUsed/>
    <w:rsid w:val="00E43A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3AE8"/>
    <w:rPr>
      <w:rFonts w:ascii="Tahoma" w:hAnsi="Tahoma" w:cs="Tahoma"/>
      <w:sz w:val="16"/>
      <w:szCs w:val="16"/>
    </w:rPr>
  </w:style>
  <w:style w:type="paragraph" w:customStyle="1" w:styleId="Default">
    <w:name w:val="Default"/>
    <w:rsid w:val="00C9205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9363">
      <w:bodyDiv w:val="1"/>
      <w:marLeft w:val="0"/>
      <w:marRight w:val="0"/>
      <w:marTop w:val="0"/>
      <w:marBottom w:val="0"/>
      <w:divBdr>
        <w:top w:val="none" w:sz="0" w:space="0" w:color="auto"/>
        <w:left w:val="none" w:sz="0" w:space="0" w:color="auto"/>
        <w:bottom w:val="none" w:sz="0" w:space="0" w:color="auto"/>
        <w:right w:val="none" w:sz="0" w:space="0" w:color="auto"/>
      </w:divBdr>
    </w:div>
    <w:div w:id="326321535">
      <w:bodyDiv w:val="1"/>
      <w:marLeft w:val="0"/>
      <w:marRight w:val="0"/>
      <w:marTop w:val="0"/>
      <w:marBottom w:val="0"/>
      <w:divBdr>
        <w:top w:val="none" w:sz="0" w:space="0" w:color="auto"/>
        <w:left w:val="none" w:sz="0" w:space="0" w:color="auto"/>
        <w:bottom w:val="none" w:sz="0" w:space="0" w:color="auto"/>
        <w:right w:val="none" w:sz="0" w:space="0" w:color="auto"/>
      </w:divBdr>
    </w:div>
    <w:div w:id="492795995">
      <w:bodyDiv w:val="1"/>
      <w:marLeft w:val="0"/>
      <w:marRight w:val="0"/>
      <w:marTop w:val="0"/>
      <w:marBottom w:val="0"/>
      <w:divBdr>
        <w:top w:val="none" w:sz="0" w:space="0" w:color="auto"/>
        <w:left w:val="none" w:sz="0" w:space="0" w:color="auto"/>
        <w:bottom w:val="none" w:sz="0" w:space="0" w:color="auto"/>
        <w:right w:val="none" w:sz="0" w:space="0" w:color="auto"/>
      </w:divBdr>
    </w:div>
    <w:div w:id="651980269">
      <w:bodyDiv w:val="1"/>
      <w:marLeft w:val="0"/>
      <w:marRight w:val="0"/>
      <w:marTop w:val="0"/>
      <w:marBottom w:val="0"/>
      <w:divBdr>
        <w:top w:val="none" w:sz="0" w:space="0" w:color="auto"/>
        <w:left w:val="none" w:sz="0" w:space="0" w:color="auto"/>
        <w:bottom w:val="none" w:sz="0" w:space="0" w:color="auto"/>
        <w:right w:val="none" w:sz="0" w:space="0" w:color="auto"/>
      </w:divBdr>
    </w:div>
    <w:div w:id="688919807">
      <w:bodyDiv w:val="1"/>
      <w:marLeft w:val="0"/>
      <w:marRight w:val="0"/>
      <w:marTop w:val="0"/>
      <w:marBottom w:val="0"/>
      <w:divBdr>
        <w:top w:val="none" w:sz="0" w:space="0" w:color="auto"/>
        <w:left w:val="none" w:sz="0" w:space="0" w:color="auto"/>
        <w:bottom w:val="none" w:sz="0" w:space="0" w:color="auto"/>
        <w:right w:val="none" w:sz="0" w:space="0" w:color="auto"/>
      </w:divBdr>
    </w:div>
    <w:div w:id="758520373">
      <w:bodyDiv w:val="1"/>
      <w:marLeft w:val="0"/>
      <w:marRight w:val="0"/>
      <w:marTop w:val="0"/>
      <w:marBottom w:val="0"/>
      <w:divBdr>
        <w:top w:val="none" w:sz="0" w:space="0" w:color="auto"/>
        <w:left w:val="none" w:sz="0" w:space="0" w:color="auto"/>
        <w:bottom w:val="none" w:sz="0" w:space="0" w:color="auto"/>
        <w:right w:val="none" w:sz="0" w:space="0" w:color="auto"/>
      </w:divBdr>
    </w:div>
    <w:div w:id="760419661">
      <w:bodyDiv w:val="1"/>
      <w:marLeft w:val="0"/>
      <w:marRight w:val="0"/>
      <w:marTop w:val="0"/>
      <w:marBottom w:val="0"/>
      <w:divBdr>
        <w:top w:val="none" w:sz="0" w:space="0" w:color="auto"/>
        <w:left w:val="none" w:sz="0" w:space="0" w:color="auto"/>
        <w:bottom w:val="none" w:sz="0" w:space="0" w:color="auto"/>
        <w:right w:val="none" w:sz="0" w:space="0" w:color="auto"/>
      </w:divBdr>
    </w:div>
    <w:div w:id="840704397">
      <w:bodyDiv w:val="1"/>
      <w:marLeft w:val="0"/>
      <w:marRight w:val="0"/>
      <w:marTop w:val="0"/>
      <w:marBottom w:val="0"/>
      <w:divBdr>
        <w:top w:val="none" w:sz="0" w:space="0" w:color="auto"/>
        <w:left w:val="none" w:sz="0" w:space="0" w:color="auto"/>
        <w:bottom w:val="none" w:sz="0" w:space="0" w:color="auto"/>
        <w:right w:val="none" w:sz="0" w:space="0" w:color="auto"/>
      </w:divBdr>
    </w:div>
    <w:div w:id="1029993782">
      <w:bodyDiv w:val="1"/>
      <w:marLeft w:val="0"/>
      <w:marRight w:val="0"/>
      <w:marTop w:val="0"/>
      <w:marBottom w:val="0"/>
      <w:divBdr>
        <w:top w:val="none" w:sz="0" w:space="0" w:color="auto"/>
        <w:left w:val="none" w:sz="0" w:space="0" w:color="auto"/>
        <w:bottom w:val="none" w:sz="0" w:space="0" w:color="auto"/>
        <w:right w:val="none" w:sz="0" w:space="0" w:color="auto"/>
      </w:divBdr>
    </w:div>
    <w:div w:id="1037659276">
      <w:bodyDiv w:val="1"/>
      <w:marLeft w:val="0"/>
      <w:marRight w:val="0"/>
      <w:marTop w:val="0"/>
      <w:marBottom w:val="0"/>
      <w:divBdr>
        <w:top w:val="none" w:sz="0" w:space="0" w:color="auto"/>
        <w:left w:val="none" w:sz="0" w:space="0" w:color="auto"/>
        <w:bottom w:val="none" w:sz="0" w:space="0" w:color="auto"/>
        <w:right w:val="none" w:sz="0" w:space="0" w:color="auto"/>
      </w:divBdr>
    </w:div>
    <w:div w:id="1051535836">
      <w:bodyDiv w:val="1"/>
      <w:marLeft w:val="0"/>
      <w:marRight w:val="0"/>
      <w:marTop w:val="0"/>
      <w:marBottom w:val="0"/>
      <w:divBdr>
        <w:top w:val="none" w:sz="0" w:space="0" w:color="auto"/>
        <w:left w:val="none" w:sz="0" w:space="0" w:color="auto"/>
        <w:bottom w:val="none" w:sz="0" w:space="0" w:color="auto"/>
        <w:right w:val="none" w:sz="0" w:space="0" w:color="auto"/>
      </w:divBdr>
    </w:div>
    <w:div w:id="1104883193">
      <w:bodyDiv w:val="1"/>
      <w:marLeft w:val="0"/>
      <w:marRight w:val="0"/>
      <w:marTop w:val="0"/>
      <w:marBottom w:val="0"/>
      <w:divBdr>
        <w:top w:val="none" w:sz="0" w:space="0" w:color="auto"/>
        <w:left w:val="none" w:sz="0" w:space="0" w:color="auto"/>
        <w:bottom w:val="none" w:sz="0" w:space="0" w:color="auto"/>
        <w:right w:val="none" w:sz="0" w:space="0" w:color="auto"/>
      </w:divBdr>
    </w:div>
    <w:div w:id="1219366328">
      <w:bodyDiv w:val="1"/>
      <w:marLeft w:val="0"/>
      <w:marRight w:val="0"/>
      <w:marTop w:val="0"/>
      <w:marBottom w:val="0"/>
      <w:divBdr>
        <w:top w:val="none" w:sz="0" w:space="0" w:color="auto"/>
        <w:left w:val="none" w:sz="0" w:space="0" w:color="auto"/>
        <w:bottom w:val="none" w:sz="0" w:space="0" w:color="auto"/>
        <w:right w:val="none" w:sz="0" w:space="0" w:color="auto"/>
      </w:divBdr>
    </w:div>
    <w:div w:id="1282301630">
      <w:bodyDiv w:val="1"/>
      <w:marLeft w:val="0"/>
      <w:marRight w:val="0"/>
      <w:marTop w:val="0"/>
      <w:marBottom w:val="0"/>
      <w:divBdr>
        <w:top w:val="none" w:sz="0" w:space="0" w:color="auto"/>
        <w:left w:val="none" w:sz="0" w:space="0" w:color="auto"/>
        <w:bottom w:val="none" w:sz="0" w:space="0" w:color="auto"/>
        <w:right w:val="none" w:sz="0" w:space="0" w:color="auto"/>
      </w:divBdr>
    </w:div>
    <w:div w:id="1289241689">
      <w:bodyDiv w:val="1"/>
      <w:marLeft w:val="0"/>
      <w:marRight w:val="0"/>
      <w:marTop w:val="0"/>
      <w:marBottom w:val="0"/>
      <w:divBdr>
        <w:top w:val="none" w:sz="0" w:space="0" w:color="auto"/>
        <w:left w:val="none" w:sz="0" w:space="0" w:color="auto"/>
        <w:bottom w:val="none" w:sz="0" w:space="0" w:color="auto"/>
        <w:right w:val="none" w:sz="0" w:space="0" w:color="auto"/>
      </w:divBdr>
    </w:div>
    <w:div w:id="1296644560">
      <w:bodyDiv w:val="1"/>
      <w:marLeft w:val="0"/>
      <w:marRight w:val="0"/>
      <w:marTop w:val="0"/>
      <w:marBottom w:val="0"/>
      <w:divBdr>
        <w:top w:val="none" w:sz="0" w:space="0" w:color="auto"/>
        <w:left w:val="none" w:sz="0" w:space="0" w:color="auto"/>
        <w:bottom w:val="none" w:sz="0" w:space="0" w:color="auto"/>
        <w:right w:val="none" w:sz="0" w:space="0" w:color="auto"/>
      </w:divBdr>
    </w:div>
    <w:div w:id="1321617523">
      <w:bodyDiv w:val="1"/>
      <w:marLeft w:val="0"/>
      <w:marRight w:val="0"/>
      <w:marTop w:val="0"/>
      <w:marBottom w:val="0"/>
      <w:divBdr>
        <w:top w:val="none" w:sz="0" w:space="0" w:color="auto"/>
        <w:left w:val="none" w:sz="0" w:space="0" w:color="auto"/>
        <w:bottom w:val="none" w:sz="0" w:space="0" w:color="auto"/>
        <w:right w:val="none" w:sz="0" w:space="0" w:color="auto"/>
      </w:divBdr>
    </w:div>
    <w:div w:id="1334723961">
      <w:bodyDiv w:val="1"/>
      <w:marLeft w:val="0"/>
      <w:marRight w:val="0"/>
      <w:marTop w:val="0"/>
      <w:marBottom w:val="0"/>
      <w:divBdr>
        <w:top w:val="none" w:sz="0" w:space="0" w:color="auto"/>
        <w:left w:val="none" w:sz="0" w:space="0" w:color="auto"/>
        <w:bottom w:val="none" w:sz="0" w:space="0" w:color="auto"/>
        <w:right w:val="none" w:sz="0" w:space="0" w:color="auto"/>
      </w:divBdr>
    </w:div>
    <w:div w:id="1447654819">
      <w:bodyDiv w:val="1"/>
      <w:marLeft w:val="0"/>
      <w:marRight w:val="0"/>
      <w:marTop w:val="0"/>
      <w:marBottom w:val="0"/>
      <w:divBdr>
        <w:top w:val="none" w:sz="0" w:space="0" w:color="auto"/>
        <w:left w:val="none" w:sz="0" w:space="0" w:color="auto"/>
        <w:bottom w:val="none" w:sz="0" w:space="0" w:color="auto"/>
        <w:right w:val="none" w:sz="0" w:space="0" w:color="auto"/>
      </w:divBdr>
    </w:div>
    <w:div w:id="1552964429">
      <w:bodyDiv w:val="1"/>
      <w:marLeft w:val="0"/>
      <w:marRight w:val="0"/>
      <w:marTop w:val="0"/>
      <w:marBottom w:val="0"/>
      <w:divBdr>
        <w:top w:val="none" w:sz="0" w:space="0" w:color="auto"/>
        <w:left w:val="none" w:sz="0" w:space="0" w:color="auto"/>
        <w:bottom w:val="none" w:sz="0" w:space="0" w:color="auto"/>
        <w:right w:val="none" w:sz="0" w:space="0" w:color="auto"/>
      </w:divBdr>
    </w:div>
    <w:div w:id="1638728882">
      <w:bodyDiv w:val="1"/>
      <w:marLeft w:val="0"/>
      <w:marRight w:val="0"/>
      <w:marTop w:val="0"/>
      <w:marBottom w:val="0"/>
      <w:divBdr>
        <w:top w:val="none" w:sz="0" w:space="0" w:color="auto"/>
        <w:left w:val="none" w:sz="0" w:space="0" w:color="auto"/>
        <w:bottom w:val="none" w:sz="0" w:space="0" w:color="auto"/>
        <w:right w:val="none" w:sz="0" w:space="0" w:color="auto"/>
      </w:divBdr>
    </w:div>
    <w:div w:id="1763600988">
      <w:bodyDiv w:val="1"/>
      <w:marLeft w:val="0"/>
      <w:marRight w:val="0"/>
      <w:marTop w:val="0"/>
      <w:marBottom w:val="0"/>
      <w:divBdr>
        <w:top w:val="none" w:sz="0" w:space="0" w:color="auto"/>
        <w:left w:val="none" w:sz="0" w:space="0" w:color="auto"/>
        <w:bottom w:val="none" w:sz="0" w:space="0" w:color="auto"/>
        <w:right w:val="none" w:sz="0" w:space="0" w:color="auto"/>
      </w:divBdr>
    </w:div>
    <w:div w:id="1837066430">
      <w:bodyDiv w:val="1"/>
      <w:marLeft w:val="0"/>
      <w:marRight w:val="0"/>
      <w:marTop w:val="0"/>
      <w:marBottom w:val="0"/>
      <w:divBdr>
        <w:top w:val="none" w:sz="0" w:space="0" w:color="auto"/>
        <w:left w:val="none" w:sz="0" w:space="0" w:color="auto"/>
        <w:bottom w:val="none" w:sz="0" w:space="0" w:color="auto"/>
        <w:right w:val="none" w:sz="0" w:space="0" w:color="auto"/>
      </w:divBdr>
    </w:div>
    <w:div w:id="1893688339">
      <w:bodyDiv w:val="1"/>
      <w:marLeft w:val="0"/>
      <w:marRight w:val="0"/>
      <w:marTop w:val="0"/>
      <w:marBottom w:val="0"/>
      <w:divBdr>
        <w:top w:val="none" w:sz="0" w:space="0" w:color="auto"/>
        <w:left w:val="none" w:sz="0" w:space="0" w:color="auto"/>
        <w:bottom w:val="none" w:sz="0" w:space="0" w:color="auto"/>
        <w:right w:val="none" w:sz="0" w:space="0" w:color="auto"/>
      </w:divBdr>
    </w:div>
    <w:div w:id="210298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94F9D-3C98-4336-84F6-9C4CDF307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2527</Words>
  <Characters>14409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 Котынских</dc:creator>
  <cp:lastModifiedBy>admin16</cp:lastModifiedBy>
  <cp:revision>3</cp:revision>
  <cp:lastPrinted>2020-02-06T05:59:00Z</cp:lastPrinted>
  <dcterms:created xsi:type="dcterms:W3CDTF">2020-04-28T06:19:00Z</dcterms:created>
  <dcterms:modified xsi:type="dcterms:W3CDTF">2020-04-28T06:19:00Z</dcterms:modified>
</cp:coreProperties>
</file>