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9A" w:rsidRDefault="00841F9A"/>
    <w:p w:rsidR="004C443A" w:rsidRPr="004C443A" w:rsidRDefault="004C443A" w:rsidP="004C443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4C443A">
        <w:rPr>
          <w:rFonts w:ascii="Times New Roman" w:eastAsia="Times New Roman" w:hAnsi="Times New Roman" w:cs="Times New Roman"/>
          <w:b/>
          <w:bCs/>
          <w:color w:val="000000"/>
          <w:sz w:val="26"/>
          <w:szCs w:val="26"/>
          <w:lang w:eastAsia="ru-RU"/>
        </w:rPr>
        <w:t>4.2. Ответственность за экологические правонарушения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 является контролем в области охраны окружающей среды (экологическим контролем) (ст. 1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Экологический контроль может быть не только государственным. В соответствии с законодательством выделяются следующие виды экологического контроля: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государственный экологический контроль;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производственный экологический контроль;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муниципальный экологический контроль;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общественный экологический контроль.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Выделяют также общий экологический контроль, осуществляемый высшими органами государственной власти и управления, и специальный - проводимый органами, уполномоченными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Любой из указанных видов контроля должен проводиться в целях: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обеспечения соответствующими органами, юридическими и физическими лицами исполнения законодательства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соблюдения требований, в том числе нормативов и нормативных документов,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обеспечения экологической безопасности.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Для определения объектов хозяйственной и иной деятельности, природных объектов, подлежащих федеральному государственному экологическому контролю, был принят Правительством РФ в рамках Постановления от 29 октября 2002 г. № 777 Перечень должностных лиц федерального органа исполнительной власти, осуществляющих федеральный государственный экологический контроль (федеральные государственные инспектора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Права, обязанности и ответственность государственных инспекторов в области охраны окружающей среды определены в ст. 66 Федерального закона «Об охране окружающей среды». Среди них можно выделить следующие: посещать в целях проверки организации, объекты хозяйственной и иной деятельности независимо от форм собственности, в том числе объекты, подлежащие государственной охране, оборонные объекты, объекты гражданской обороны, знакомиться с документами и иными необходимыми для осуществления государственного экологического контроля материалами; проверять соблюдение нормативов, государственных стандартов и иных нормативных документов в области охраны окружающей среды, работу очистных сооружений и других </w:t>
      </w:r>
      <w:r w:rsidRPr="004C443A">
        <w:rPr>
          <w:rFonts w:ascii="Times New Roman" w:eastAsia="Times New Roman" w:hAnsi="Times New Roman" w:cs="Times New Roman"/>
          <w:color w:val="000000"/>
          <w:sz w:val="24"/>
          <w:szCs w:val="24"/>
          <w:lang w:eastAsia="ru-RU"/>
        </w:rPr>
        <w:lastRenderedPageBreak/>
        <w:t>обезвреживающих устройств, средств контроля, а также выполнение планов и мероприятий по охране окружающей среды; проверять соблюдение требований, норм и правил в области охраны окружающей среды при размещении, строительстве, вводе в эксплуатацию, эксплуатации и выводе из эксплуатации производственных и других объектов; приостанавливать хозяйственную и иную деятельность юридических лиц и физических лиц при нарушении ими законодательства в области охраны окружающей среды; привлекать к административной ответственности лиц, допустивших нарушение законодательства в области охраны окружающей среды; иные определенные законодательством полномочия.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Экологический контроль является одним из средств управления охраной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Основные признаки государственного экологического контроля следующие: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осуществляется от имени государства;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2)  осуществляется специально уполномоченными на то органами и должностными лицами;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3)  носит вне- и надведомственный характер;</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4)  представляет собой одну из функций государственного экологического управления;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5)  сопряжен с применением в необходимых случаях мер административного принуждения</w:t>
      </w:r>
      <w:bookmarkStart w:id="0" w:name="_ftnref64"/>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"_ftn64"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[64]</w:t>
      </w:r>
      <w:r w:rsidRPr="004C443A">
        <w:rPr>
          <w:rFonts w:ascii="Times New Roman" w:eastAsia="Times New Roman" w:hAnsi="Times New Roman" w:cs="Times New Roman"/>
          <w:color w:val="000000"/>
          <w:sz w:val="24"/>
          <w:szCs w:val="24"/>
          <w:lang w:eastAsia="ru-RU"/>
        </w:rPr>
        <w:fldChar w:fldCharType="end"/>
      </w:r>
      <w:bookmarkEnd w:id="0"/>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условиях ухудшения окружающей среды и изменения социально-экономических условий жизни Российское государство принимает меры к усилению государственного экологического контроля и его правовой базы. В утвержденных Правительством РФ положениях о специально уполномоченных государственных органах в области охраны окружающей среды, о других министерствах, государственных комитетах и ведомствах предусматриваются полномочия, призванные обеспечить постоянный, систематический и всеобщий экологический контроль»</w:t>
      </w:r>
      <w:bookmarkStart w:id="1" w:name="_ftnref65"/>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"_ftn65"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[65]</w:t>
      </w:r>
      <w:r w:rsidRPr="004C443A">
        <w:rPr>
          <w:rFonts w:ascii="Times New Roman" w:eastAsia="Times New Roman" w:hAnsi="Times New Roman" w:cs="Times New Roman"/>
          <w:color w:val="000000"/>
          <w:sz w:val="24"/>
          <w:szCs w:val="24"/>
          <w:lang w:eastAsia="ru-RU"/>
        </w:rPr>
        <w:fldChar w:fldCharType="end"/>
      </w:r>
      <w:bookmarkEnd w:id="1"/>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Производственный экологический контроль согласно Федеральному закону «Об охране окружающей среды» (ст. 67)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Субъекты хозяйственной и иной деятельности обязаны предоставлять сведения об организации производственного экологического контроля в органы исполнительной власти и органы местного самоуправления, осуществляющие соответственно государственный и муниципальный контроль в порядке, установленном законодательством.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Производственный экологический контроль, как правило, осуществляется экологической службой юридических хозяйствующих лиц и субъектов. Данный вид контроля «включает проверку выполнения планов по охране окружающей среды, в том числе предусматривающих совершенствование технологий и улучшение качества продукции, соблюдение экологических правил, стандартов и нормативов производственной деятельности, строительства природоохранных объектов, проведения работ по </w:t>
      </w:r>
      <w:r w:rsidRPr="004C443A">
        <w:rPr>
          <w:rFonts w:ascii="Times New Roman" w:eastAsia="Times New Roman" w:hAnsi="Times New Roman" w:cs="Times New Roman"/>
          <w:color w:val="000000"/>
          <w:sz w:val="24"/>
          <w:szCs w:val="24"/>
          <w:lang w:eastAsia="ru-RU"/>
        </w:rPr>
        <w:lastRenderedPageBreak/>
        <w:t>рекультивации нарушенных земель, устранение иных негативных последствий производственной деятельности»</w:t>
      </w:r>
      <w:bookmarkStart w:id="2" w:name="_ftnref66"/>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"_ftn66"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[66]</w:t>
      </w:r>
      <w:r w:rsidRPr="004C443A">
        <w:rPr>
          <w:rFonts w:ascii="Times New Roman" w:eastAsia="Times New Roman" w:hAnsi="Times New Roman" w:cs="Times New Roman"/>
          <w:color w:val="000000"/>
          <w:sz w:val="24"/>
          <w:szCs w:val="24"/>
          <w:lang w:eastAsia="ru-RU"/>
        </w:rPr>
        <w:fldChar w:fldCharType="end"/>
      </w:r>
      <w:bookmarkEnd w:id="2"/>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Муниципальный контроль в области охраны окружающей среды (муниципальный экологический контроль) производится на территории муниципального образования органами местного самоуправления или уполномоченными ими органами в соответствии с законодательством РФ и в порядке, установленном нормативными правовыми актами органов местного самоуправления.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Общественный экологический контроль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Результаты общественного экологического контроля, представленные в органы государственной власти РФ, органы государственной власти субъектов РФ, органы местного самоуправления, подлежат обязательному рассмотрению в порядке, установленном законодательством.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«По законодательству РФ общественный экологический контроль может осуществляться в различных формах: а) общественные слушания и их специфическая форма - парламентские слушания; б) референдумы; в) общественная экологическая экспертиза; г) обращения в средства массовой информации; д) направление жалоб, заявлений, исков в правоохранительные органы и суд»</w:t>
      </w:r>
      <w:bookmarkStart w:id="3" w:name="_ftnref67"/>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"_ftn67"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[67]</w:t>
      </w:r>
      <w:r w:rsidRPr="004C443A">
        <w:rPr>
          <w:rFonts w:ascii="Times New Roman" w:eastAsia="Times New Roman" w:hAnsi="Times New Roman" w:cs="Times New Roman"/>
          <w:color w:val="000000"/>
          <w:sz w:val="24"/>
          <w:szCs w:val="24"/>
          <w:lang w:eastAsia="ru-RU"/>
        </w:rPr>
        <w:fldChar w:fldCharType="end"/>
      </w:r>
      <w:bookmarkEnd w:id="3"/>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Деяния, представляющие собой повышенную общественную опасность, входят в составы экологических преступлений, за которые установлена уголовная ответственность уголовным законодательством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Уголовная ответственность может наступить не только за оконченное преступление, но и за попытку его совершения, за приготовление и покушение на преступление.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Объект экологического преступления - компонент природной среды, связанный с окружающим миром, в том числе рассматриваемый как объект собственности или хозяйствования.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Ниже следует перечень экологических преступлений в соответствии с Уголовным кодексом РФ (гл. 26).</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Статья 248 УК РФ - нарушение правил безопасности при обращении с микробиологическими либо другими биологическими агентами или токсинами. Для применения данной статьи обязательным условием является наличие следующих негативных последствий: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причинение вреда здоровью человека;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распространение эпидемий или эпизоотий;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иные тяжкие последствия, в том числе наступление по неосторожности смерти человека.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2. Статья 249 УК РФ - нарушение ветеринарных правил и правил, установленных для борьбы с болезнями и вредителями растений. Названная статья признает уголовно наказуемыми деяния, выразившиеся в нарушении ветеринарных правил, повлекшие по неосторожности распространение эпизоотий или иные тяжкие последствия; нарушение правил, установленных для борьбы с болезнями и вредителями растений, повлекшее по неосторожности тяжкие последствия.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Эпизоотия - это массовое заражение и заболевание среди животных, способное быстро распространяться и охватывать поголовье животных на больших территориях.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3. Статья 257 УК РФ - нарушение правил охраны рыбных запасов. Преступность этого деяния заключается в производстве лесосплава, строительстве мостов, дамб, транспортировке древесины и другой лесной продукции с лесосек, осуществлении взрывных и иных работ, а равно эксплуатации водозаборных сооружений и перекачивающих механизмов с нарушением правил охраны рыбных запасов, если эти деяния повлекли: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массовую гибель рыбы или других водных животных;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уничтожение в значительных размерах кормовых запасов;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иные тяжкие последствия.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 иным тяжким последствиям относятся уничтожение мест нереста; нарушение экологического равновесия биосистемы; крупные убытки, связанные с восстановлением качества природной среды и численности водных животных.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4. Статья 259 УК РФ - уничтожение критических местообитаний для организмов, занесенных в Красную книгу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Критическим местообитанием является территория в определенных границах (водоема, леса, урочища, болота и т.п.), на которой обитают популяции каких-либо занесенных в Красную книгу животных или растений и которая находится в состоянии, близком к невозможному для обитания на ней этих организмов.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5. Статья 262 УК РФ - нарушение режима особо охраняемых природных территорий и природных объектов. Главное отличие данного состава от состава административного правонарушения - причинение значительного ущерба. При этом значительность ущерба зависит от конкретных обстоятельств и определяется при рассмотрении дела с учетом: категорий особо охраняемых природных территорий и объектов; их экономической и социальной значимости; тяжести причиненного вреда; способности природного ресурса к самовосстановлению; стоимости истребленных, поврежденных компонентов природной среды, исчисленной по соответствующим методикам и таксам; их количества и других обстоятельств, повлекших вредные последствия.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6. Статья 246 УК РФ - нарушение правил охраны окружающей среды при производстве работ. Преступность данного деяния заключается в нарушении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7. Статья 247 УК РФ - нарушение правил обращения экологически опасных веществ и отходов. Сущность данного деяния -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создали угрозу причинения существенного вреда здоровью человека или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загрязнение, отравление или заражение окружающей среды, причинение вреда здоровью человека либо массовую гибель животных;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были совершены в зоне экологического бедствия или в зоне чрезвычайной экологической ситуации;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по неосторожности смерть человека либо массовое заболевание людей.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8. Статья 250 УК РФ - загрязнение вод. Статья предусматривает наступление уголовной ответственности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причинение существенного вреда животному или растительному миру, рыбным запасам, лесному или сельскому хозяйству;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причинение вреда здоровью человека или массовую гибель животных;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были совершены на территории заповедника или заказника либо в зоне экологического бедствия или в зоне чрезвычайной экологической ситуации;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по неосторожности смерть человека.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9. Статья 251 УК РФ - загрязнение атмосферы. Данная статья признает преступлением нарушение правил выброса в атмосферу загрязняющих веществ или нарушение эксплуатации установок, сооружений и иных объектов, если эти деяния повлекли: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загрязнение или иное изменение природных свойств воздуха;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 неосторожности причинение вреда здоровью человека;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 неосторожности смерть человека. Критерии экстремального высокого загрязнения атмосферы воздуха определены в Инструкции о порядке предоставления информации о загрязнении окружающей среды на территории РФ, утвержденной Приказом Росгидромета от 3 июня 1994 г. № 63.</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10. Статья 254 УК РФ - порча земли. Преступность этого деяния заключается в отравлении, загрязнении или иной порче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если они: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  повлекли причинение вреда здоровью человека или окружающей среде;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совершены в зоне экологического бедствия или в зоне чрезвычайной экологической ситуации;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повлекли по неосторожности смерть человека. Отравление почвы есть насыщение ее ядохимикатами или ядовитыми (токсичными) продуктами хозяйственной деятельности, в результате чего земля становится опасной для здоровья людей, животных, насекомых, растений и иных организмов и использование ее может вызвать их гибель.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11. Статья 255 УК РФ - нарушение правил охраны и использования недр. Данный состав преступления образуют нарушения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при обязательном присутствии и наступлении неблагоприятных последствий.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12. Статья 258 УК РФ - незаконная охота. Деяния могут образовывать состав преступления как при наличии причиненного ущерба, так и по формальным признакам, к которым относятся применение запрещенных средств охоты, охота на запрещенные виды, охота в не предназначенных для этого местах. Преступлением является незаконная охота, если она совершена: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 причинением крупного ущерба;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 отношении птиц и зверей, охота на которых полностью запрещена;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на территории заповедника, заказника либо в зоне экологического бедствия или в зоне чрезвычайной экологической ситуации.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13. Статья 260 УК РФ - незаконная порубка деревьев и кустарников. Преступный характер заключается 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незаконной порубке, а равно повреждении до степени прекращения роста деревьев, кустарников и лиан в лесах первой группы либо в особо защитных участках лесов всех групп, а также деревьев, кустарников и лиан, не входящих в лесной фонд или запрещенных к порубке, если эти деяния свершены в значительном размере;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незаконной порубке, а равно повреждении до степени прекращения роста деревьев, кустарников и лиан в лесах всех групп, а также насаждений, не входящих в лесной фонд, если эти деяния совершены: неоднократно; лицом с использованием своего служебного положения; в крупном размере.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14. Статья 261 УК РФ - уничтожение или повреждение лесов. Согласно данной статье преступлением является уничтожение или повреждение лесов, а равно насаждений, не входящих в лесной фонд: в результате неосторожного обращения с огнем или иными источниками повышенной опасности; путем поджога или иным общеопасным способом; в результате загрязнения вредными веществами, отходами, выбросами или отбросами.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Экологическими преступлениями также являются составы следующих статьей: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загрязнение морской среды - ст. 252 УК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нарушение законодательства РФ о континентальном шельфе и об исключительной экономической зоне РФ - ст. 253 УК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незаконная добыча водных животных и растений - ст. 256 УК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И ряд других, предусмотренных гл. 24 УК РФ - преступления против общественной безопасности; гл. 25 УК РФ - преступления против здоровья населения и общественной нравственности; гл. 34 УК РФ - преступления против мира и безопасности человечества.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Субъектами уголовной ответственности за экологические преступления могут быть только физические лица, достигшие 16-летнего возраста.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Санкции вышеуказанных статей предусматривают штрафы в различных размерах, ограничение свободы, исправительные работы, арест на различные сроки, лишение свободы, лишение права занимать определенные должности или заниматься определенной деятельностью.</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Понятие экологического преступления сводится к следующему. «Экологическое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обеспечивают оптимальную жизнедеятельность человека, на экологическую безопасность населения и территорий и состоящее в непосредственном противоправном использовании природных объектов (или в противоправном воздействии на их состояние) как социальной ценности, что приводит к негативным изменениям качества окружающей среды, уничтожению, повреждению объектов»</w:t>
      </w:r>
      <w:bookmarkStart w:id="4" w:name="_ftnref68"/>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"_ftn68"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[68]</w:t>
      </w:r>
      <w:r w:rsidRPr="004C443A">
        <w:rPr>
          <w:rFonts w:ascii="Times New Roman" w:eastAsia="Times New Roman" w:hAnsi="Times New Roman" w:cs="Times New Roman"/>
          <w:color w:val="000000"/>
          <w:sz w:val="24"/>
          <w:szCs w:val="24"/>
          <w:lang w:eastAsia="ru-RU"/>
        </w:rPr>
        <w:fldChar w:fldCharType="end"/>
      </w:r>
      <w:bookmarkEnd w:id="4"/>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Непосредственным объектом экологических преступлений являются охраняемые уголовным законом общественные отношения по использованию отдельных видов природных ресурсов и объектов, обеспечению правопорядка при осуществлении конкретных видов воздействия на окружающую среду, экологической безопасности населения и территорий, по сохранению состояния и качества окружающей среды и ее компонентов.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Предмет экологического преступления - окружающая среда в целом, ее компоненты, продукты человеческой деятельности, с помощью которых оказывается воздействие на окружающую среду.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Объективная сторона выражается посредством деяния (действие или бездействие), различных правил, преступных последствий и причинной связи между ними.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Субъективная сторона - как умышленная, так и неосторожная вина.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Кроме уголовной может наступать и административная ответственность.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Законодательство об административных правонарушениях состоит из КоАП РФ, вступившего в силу 1 июля 2002 г., и принимаемых в соответствии с ним законов субъектов РФ об административных правонарушениях. КоАП РФ отдельно в Особенной </w:t>
      </w:r>
      <w:r w:rsidRPr="004C443A">
        <w:rPr>
          <w:rFonts w:ascii="Times New Roman" w:eastAsia="Times New Roman" w:hAnsi="Times New Roman" w:cs="Times New Roman"/>
          <w:color w:val="000000"/>
          <w:sz w:val="24"/>
          <w:szCs w:val="24"/>
          <w:lang w:eastAsia="ru-RU"/>
        </w:rPr>
        <w:lastRenderedPageBreak/>
        <w:t>части выделяет гл. 8 - административные правонарушения в области охраны окружающей природной среды и природопользования. «Родовым объектом экологических правонарушений выступают общественные отношения по охране окружающей среды, по рациональному использованию природных ресурсов и обеспечению экологической безопасности»</w:t>
      </w:r>
      <w:bookmarkStart w:id="5" w:name="_ftnref69"/>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"_ftn69"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[69]</w:t>
      </w:r>
      <w:r w:rsidRPr="004C443A">
        <w:rPr>
          <w:rFonts w:ascii="Times New Roman" w:eastAsia="Times New Roman" w:hAnsi="Times New Roman" w:cs="Times New Roman"/>
          <w:color w:val="000000"/>
          <w:sz w:val="24"/>
          <w:szCs w:val="24"/>
          <w:lang w:eastAsia="ru-RU"/>
        </w:rPr>
        <w:fldChar w:fldCharType="end"/>
      </w:r>
      <w:bookmarkEnd w:id="5"/>
      <w:r w:rsidRPr="004C443A">
        <w:rPr>
          <w:rFonts w:ascii="Times New Roman" w:eastAsia="Times New Roman" w:hAnsi="Times New Roman" w:cs="Times New Roman"/>
          <w:color w:val="000000"/>
          <w:sz w:val="24"/>
          <w:szCs w:val="24"/>
          <w:lang w:eastAsia="ru-RU"/>
        </w:rPr>
        <w:t>. В специальной ст. 23.29 КоАП РФ определяет полномочия органов, осуществляющих государственный экологический контроль по рассмотрению дел об административных правонарушениях; в ст. 23.21 КоАП РФ определяет полномочия по рассмотрению дел об административных правонарушениях органов, осуществляющих государственный контроль за использованием и охраной земель; в ст. 23.22 КоАП РФ определяет полномочия по рассмотрению дел об административных правонарушениях органов, осуществляющих государственный геологический контроль, в ст. 23.23 КоАП РФ определяет полномочия по рассмотрению дел об административных правонарушениях органов, осуществляющих государственный контроль за использованием и охраной водных объектов; в ст. 23.24 КоАП РФ определяет полномочия по рассмотрению дел об административных правонарушениях органов, уполномоченных в области использования, охраны и защиты лесного фонда; в ст. 23.25 КоАП РФ определяет полномочия по рассмотрению дел об административных правонарушениях органов охраны территорий государственных природных заповедников и национальных парков; в ст. 23.26 КоАП РФ определяет полномочия по рассмотрению дел об административных правонарушениях органов, уполномоченных в области охраны, контроля и регулирования использования объектов животного мира, отнесенных к объектам охоты, и среды их обитания; в ст. 23.27 КоАП РФ определяет полномочия по рассмотрению дел об административных правонарушениях органов рыбоохраны; в ст. 23.28 КоАП РФ определяет полномочия по рассмотрению дел об административных правонарушениях органов гидрометеорологии и мониторинга окружающей среды, в ст. 23.31 КоАП РФ определяет полномочия по рассмотрению дел об административных правонарушениях органов государственного горного и промышленного надзора, а в ст. 28.3 определяет должностных лиц, уполномоченных составлять протоколы об административных правонарушениях.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«Административным экологическим правонарушением признается противоправное, виновное действие либо бездействие, посягающее на установленный в РФ экологический правопорядок, здоровье и экологическую безопасность населения. Причиняющее вред окружающей природной среде или содержащее реальную угрозу причинения, за которое предусмотрена административная ответственность.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Основные признаки, которые служат разграничением состава административного правонарушения от преступления, определены в УК РФ. Это повторность (ст. 260 п. 2), наличие умысла (ст. 258), крупный ущерб, причинение вреда здоровью людей, животным, сельскохозяйственному производству (ст. 248, 249, 252 УК и др.)»</w:t>
      </w:r>
      <w:bookmarkStart w:id="6" w:name="_ftnref70"/>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"_ftn70"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[70]</w:t>
      </w:r>
      <w:r w:rsidRPr="004C443A">
        <w:rPr>
          <w:rFonts w:ascii="Times New Roman" w:eastAsia="Times New Roman" w:hAnsi="Times New Roman" w:cs="Times New Roman"/>
          <w:color w:val="000000"/>
          <w:sz w:val="24"/>
          <w:szCs w:val="24"/>
          <w:lang w:eastAsia="ru-RU"/>
        </w:rPr>
        <w:fldChar w:fldCharType="end"/>
      </w:r>
      <w:bookmarkEnd w:id="6"/>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 правонарушителям в области административного производства применяются следующие виды административных наказаний: штраф, предупреждение,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лицу. Наложение штрафа не освобождает виновных от обязанности возмещения причиненного вреда и устранения последствий административного правонарушения.</w:t>
      </w:r>
    </w:p>
    <w:p w:rsidR="004C443A" w:rsidRPr="004C443A" w:rsidRDefault="004C443A" w:rsidP="004C44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noProof/>
          <w:color w:val="000000"/>
          <w:sz w:val="24"/>
          <w:szCs w:val="24"/>
          <w:lang w:eastAsia="ru-RU"/>
        </w:rPr>
        <w:lastRenderedPageBreak/>
        <w:drawing>
          <wp:inline distT="0" distB="0" distL="0" distR="0" wp14:anchorId="716185DC" wp14:editId="4559338B">
            <wp:extent cx="5524500" cy="3333750"/>
            <wp:effectExtent l="0" t="0" r="0" b="0"/>
            <wp:docPr id="1" name="Рисунок 2" descr="http://www.aup.ru/books/m230/img/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p.ru/books/m230/img/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333750"/>
                    </a:xfrm>
                    <a:prstGeom prst="rect">
                      <a:avLst/>
                    </a:prstGeom>
                    <a:noFill/>
                    <a:ln>
                      <a:noFill/>
                    </a:ln>
                  </pic:spPr>
                </pic:pic>
              </a:graphicData>
            </a:graphic>
          </wp:inline>
        </w:drawing>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color w:val="000000"/>
          <w:sz w:val="24"/>
          <w:szCs w:val="24"/>
          <w:lang w:eastAsia="ru-RU"/>
        </w:rPr>
        <w:t>(Схема приведена по книге Маковик Р.С. Земельное право. Экологическое право: Конспект учебных курсов в определениях, схемах, комментариях. М.: ТОН-Профобразование, 2003)</w:t>
      </w:r>
      <w:bookmarkStart w:id="7" w:name="_ftnref71"/>
      <w:r w:rsidRPr="004C443A">
        <w:rPr>
          <w:rFonts w:ascii="Times New Roman" w:eastAsia="Times New Roman" w:hAnsi="Times New Roman" w:cs="Times New Roman"/>
          <w:b/>
          <w:bCs/>
          <w:i/>
          <w:iCs/>
          <w:color w:val="000000"/>
          <w:sz w:val="24"/>
          <w:szCs w:val="24"/>
          <w:lang w:eastAsia="ru-RU"/>
        </w:rPr>
        <w:fldChar w:fldCharType="begin"/>
      </w:r>
      <w:r w:rsidRPr="004C443A">
        <w:rPr>
          <w:rFonts w:ascii="Times New Roman" w:eastAsia="Times New Roman" w:hAnsi="Times New Roman" w:cs="Times New Roman"/>
          <w:b/>
          <w:bCs/>
          <w:i/>
          <w:iCs/>
          <w:color w:val="000000"/>
          <w:sz w:val="24"/>
          <w:szCs w:val="24"/>
          <w:lang w:eastAsia="ru-RU"/>
        </w:rPr>
        <w:instrText xml:space="preserve"> HYPERLINK "http://www.aup.ru/books/m230/5_2.htm" \l "_ftn71" \o "" </w:instrText>
      </w:r>
      <w:r w:rsidRPr="004C443A">
        <w:rPr>
          <w:rFonts w:ascii="Times New Roman" w:eastAsia="Times New Roman" w:hAnsi="Times New Roman" w:cs="Times New Roman"/>
          <w:b/>
          <w:bCs/>
          <w:i/>
          <w:iCs/>
          <w:color w:val="000000"/>
          <w:sz w:val="24"/>
          <w:szCs w:val="24"/>
          <w:lang w:eastAsia="ru-RU"/>
        </w:rPr>
        <w:fldChar w:fldCharType="separate"/>
      </w:r>
      <w:r w:rsidRPr="004C443A">
        <w:rPr>
          <w:rFonts w:ascii="Times New Roman" w:eastAsia="Times New Roman" w:hAnsi="Times New Roman" w:cs="Times New Roman"/>
          <w:b/>
          <w:bCs/>
          <w:i/>
          <w:iCs/>
          <w:color w:val="000099"/>
          <w:sz w:val="24"/>
          <w:szCs w:val="24"/>
          <w:u w:val="single"/>
          <w:lang w:eastAsia="ru-RU"/>
        </w:rPr>
        <w:t>[71]</w:t>
      </w:r>
      <w:r w:rsidRPr="004C443A">
        <w:rPr>
          <w:rFonts w:ascii="Times New Roman" w:eastAsia="Times New Roman" w:hAnsi="Times New Roman" w:cs="Times New Roman"/>
          <w:b/>
          <w:bCs/>
          <w:i/>
          <w:iCs/>
          <w:color w:val="000000"/>
          <w:sz w:val="24"/>
          <w:szCs w:val="24"/>
          <w:lang w:eastAsia="ru-RU"/>
        </w:rPr>
        <w:fldChar w:fldCharType="end"/>
      </w:r>
      <w:bookmarkEnd w:id="7"/>
      <w:r w:rsidRPr="004C443A">
        <w:rPr>
          <w:rFonts w:ascii="Times New Roman" w:eastAsia="Times New Roman" w:hAnsi="Times New Roman" w:cs="Times New Roman"/>
          <w:b/>
          <w:bCs/>
          <w:i/>
          <w:iCs/>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noProof/>
          <w:color w:val="000000"/>
          <w:sz w:val="24"/>
          <w:szCs w:val="24"/>
          <w:lang w:eastAsia="ru-RU"/>
        </w:rPr>
        <w:lastRenderedPageBreak/>
        <w:drawing>
          <wp:inline distT="0" distB="0" distL="0" distR="0" wp14:anchorId="0A1B479F" wp14:editId="5397565C">
            <wp:extent cx="5734050" cy="5124450"/>
            <wp:effectExtent l="0" t="0" r="0" b="0"/>
            <wp:docPr id="2" name="Рисунок 3" descr="http://www.aup.ru/books/m230/img/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up.ru/books/m230/img/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5124450"/>
                    </a:xfrm>
                    <a:prstGeom prst="rect">
                      <a:avLst/>
                    </a:prstGeom>
                    <a:noFill/>
                    <a:ln>
                      <a:noFill/>
                    </a:ln>
                  </pic:spPr>
                </pic:pic>
              </a:graphicData>
            </a:graphic>
          </wp:inline>
        </w:drawing>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color w:val="000000"/>
          <w:sz w:val="24"/>
          <w:szCs w:val="24"/>
          <w:lang w:eastAsia="ru-RU"/>
        </w:rPr>
        <w:t>(Схема приведена по книге Маковик Р.С. Земельное право. Экологическое право: Конспект учебных курсов в определениях, схемах, комментариях. М.: ТОН-Профобразование, 2003).</w:t>
      </w:r>
    </w:p>
    <w:p w:rsidR="004C443A" w:rsidRPr="004C443A" w:rsidRDefault="004C443A" w:rsidP="004C44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color w:val="000000"/>
          <w:sz w:val="24"/>
          <w:szCs w:val="24"/>
          <w:lang w:eastAsia="ru-RU"/>
        </w:rPr>
        <w:t>3. Охрана окружающей среды при осуществлении хозяйственной и иной деятельности</w:t>
      </w:r>
    </w:p>
    <w:p w:rsidR="004C443A" w:rsidRPr="004C443A" w:rsidRDefault="004C443A" w:rsidP="004C44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b/>
          <w:bCs/>
          <w:i/>
          <w:iCs/>
          <w:color w:val="000000"/>
          <w:sz w:val="24"/>
          <w:szCs w:val="24"/>
          <w:lang w:eastAsia="ru-RU"/>
        </w:rPr>
        <w:t> </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содержатся в ст. 34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2.  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Законодатель установил, что для применения природоохранных требований при осуществлении хозяйственной и иной деятельности,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не могут оказывать прямое или косвенное негативное воздействие на окружающую среду. Под негативным воздействием на окружающую среду понимается воздействие хозяйственной и иной деятельности, последствия которой приводят к негативным изменениям качества окружающей среды. Качество окружающей среды - это состояние окружающей среды, которое характеризуется физическими, химическими, биологическими и иными показателями и (или) их совокупностью (ст. 1 Федерального закона «Об охране окружающей среды»). Любая строительная деятельность осуществляется как минимум с физическим воздействием на окружающую среду. Поэтому любые виды работ, связанные с размещением, проектированием, строительством, реконструкцией, вводом в эксплуатацию, эксплуатацией, консервацией и ликвидацией зданий, строений, сооружений и иных объектов, должны производиться с учетом установленных гл. VII Федерального закона «Об охране окружающей среды» требований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Указанный Федеральный закон предусматривает для каждого этапа свои природоохранные требования.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размещении зданий, строений, сооружений и иных объектов природоохранными требованиями являются (ст. 35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выполнения требований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выполнения восстановления природной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выполнение требований по рациональному использованию и воспроизводству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соблюдение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  выбор мест размещения зданий, строений, сооружений и иных объектов осуществляется с соблюдением требований законодательства при наличии положительного заключения государственной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 Экологической безопасностью является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проектировании зданий, строений, сооружений и иных объектов природоохранными требованиями являются (ст. 36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учет нормативов допустимой антропогенной нагрузки на окружающую среду;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мероприятия по предупреждению и устранению загрязнения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предусмотрение способов размещения отходов производства и потребления;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применение ресурсосберегающих, малоотходных, безотходных и иных наилучших существующих технологий, способствующих охране окружающей среды, восстановлению природной среды, рациональному использованию и воспроизводству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Проекты, по которым не имеется положительных заключений государственной экологической экспертизы, утверждению не подлежат, и работы по их реализации финансировать запрещается.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строительстве и реконструкции зданий, строений, сооружений и иных объектов природоохранными требованиями являются (ст. 37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наличие утвержденного проекта, имеющего положительное заключение государственной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соблюдение требований в области охраны окружающей среды, а также санитарных и строительных требований, норм и правил;</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принятие мер по охране окружающей среды, восстановлению природной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рекультивация земель;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благоустройство территорий.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Запрещаются строительство и реконструкция зданий, строений, сооружений и иных объектов до утверждения проектов и до отвода земельных участков в натуре, а также изменение утвержденных проектов в ущерб требованиям в области охраны окружающей среды. В противном случае здание, строение, сооружение будет обладать признаками самовольного строительства.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Признаками самовольного строительства являются возведение строения, сооружения и иного недвижимого имущества, обладающего одним из признаков либо их совокупностью, а именно:</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созданное на земельном участке, не отведенном для этих целей, в порядке, установленном законом и иными правовыми актами;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созданное без получения на это необходимых разрешений;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созданное с существенным нарушением градостроительных и строительных норм и правил.</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Данные признаки установлены </w:t>
      </w:r>
      <w:hyperlink r:id="rId7" w:history="1">
        <w:r w:rsidRPr="004C443A">
          <w:rPr>
            <w:rFonts w:ascii="Times New Roman" w:eastAsia="Times New Roman" w:hAnsi="Times New Roman" w:cs="Times New Roman"/>
            <w:color w:val="000099"/>
            <w:sz w:val="24"/>
            <w:szCs w:val="24"/>
            <w:u w:val="single"/>
            <w:lang w:eastAsia="ru-RU"/>
          </w:rPr>
          <w:t>ст. 222 Гражданского кодекса Российской Федерации</w:t>
        </w:r>
      </w:hyperlink>
      <w:r w:rsidRPr="004C443A">
        <w:rPr>
          <w:rFonts w:ascii="Times New Roman" w:eastAsia="Times New Roman" w:hAnsi="Times New Roman" w:cs="Times New Roman"/>
          <w:color w:val="000000"/>
          <w:sz w:val="24"/>
          <w:szCs w:val="24"/>
          <w:lang w:eastAsia="ru-RU"/>
        </w:rPr>
        <w:t>, при этом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Право собственности на самовольную постройку может признать только суд при условии, что земельный участок будет в установленном порядке предоставлен этому лицу под возведенную постройку, в противном случае она подлежит сносу осуществившим ее лицом за его счет. Кодекс предусматривает также особенности приобретения права собственности на самовольную постройку судом за лицом, которое является собственником, землевладельцем либо землепользователем, где осуществлена самовольная постройка.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Согласно п. 2 ст. 37 Федерального закона «Об охране окружающей среды» запрещается строительство и реконструкция зданий, строений, сооружений и иных объектов до утверждения проектов и до отвода земельных участков в натуре, а также изменение утвержденных проектов в ущерб требованиям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соответствии со ст. 51 Градостроительного кодекса Российской Федерации от 29 декабря 2004 г. № 190-ФЗ для осуществления застройщиком права строительства, реконструкции объектов капитального строительства, а также для их капитального ремонта, за исключением случаев, предусмотренных Градостроительным кодексом РФ, необходимо наличие разрешения на строительство.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Выдача разрешения на строительство не требуется в установленных законодательством случаях, например для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 строительства, реконструкции объектов, не являющихся объектами капитального строительства (киосков, навесов и др.). Впервые на законодательном уровне предпринята попытка определить, что является капитальным строением. Объектом капитального строительства согласно п. 10 ст. 1 Градостроительного кодекса РФ являются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Разрешение на строительство является документом, удостоверяющим право застройщика как на строительство, так и на реконструкцию здания, строения и сооружения, а также их ремонт. Разрешение на строительство должно выдаваться только при наличии правоудостоверяющих документов на земельные участки и при наличии утвержденной проектной документации. Как выбор мест размещения зданий, строений, сооружений и </w:t>
      </w:r>
      <w:r w:rsidRPr="004C443A">
        <w:rPr>
          <w:rFonts w:ascii="Times New Roman" w:eastAsia="Times New Roman" w:hAnsi="Times New Roman" w:cs="Times New Roman"/>
          <w:color w:val="000000"/>
          <w:sz w:val="24"/>
          <w:szCs w:val="24"/>
          <w:lang w:eastAsia="ru-RU"/>
        </w:rPr>
        <w:lastRenderedPageBreak/>
        <w:t>иных объектов, так и проекты строительства и реконструкции осуществляются и утверждаются только при наличии положительного заключения государственной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Экологическая экспертиза -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 (ст. 1 Федерального закона «Об экологической экспертизе»).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Государственную экологическую экспертизу осуществляют исключительно федеральные органы исполнительной власти. Объекты государственной экологической экспертизы делятся на федеральный уровень и уровень субъектов РФ.</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Все виды градостроительной документации, проекты строительства и реконструкции зданий и иных объектов хозяйственной деятельности независимо от их сметной стоимости, ведомственной принадлежности и форм собственности, иные виды документации, которая обосновывает хозяйственную и иную деятельность и реализация которой способна оказать прямое или косвенное воздействие на окружающую среду в пределах территории субъекта РФ, требуют обязательного проведения государственной экологической экспертизы в соответствии с положениями специального федерального закона.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Порядок проведения государственной экспертизы и утверждения градостроительной, предпроектной и проектной документации установлен Постановлением Правительства РФ от 27 декабря 2000 г. № 1008 «О порядке проведения государственной экспертизы и утверждения градостроительной, предпроектной и проектной документации». Сводное заключение по результатам проведения государственной экспертизы градостроительной, предпроектной и проектной документации содержит совокупную оценку экономической целесообразности и технической возможности реализации проектных решений с учетом требований экологической и промышленной безопасности, а также соответствия архитектурно-планировочных и инженерно-технических решений технологическим требованиям, требованиям конструктивной надежности и безопасности. Данную экспертизу нельзя путать с государственной экологической экспертизой. Перечень объектов, строительство которых требует проведение процедуры государственной экспертизы градостроительной, предпроектной и проектной документации, и органы по ее осуществлению содержатся в Постановлении Правительства РФ № 1008 от 27 декабря 2000 г. «О порядке проведения государственной экспертизы и утверждения градостроительной, предпроектной и проектной документации».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Порядок проведения экологической экспертизы содержится в Федеральном законе «Об экологической экспертизе».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Экологическая экспертиза основывается на принципах: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презумпции потенциальной экологической опасности любой намечаемой хозяйственной и иной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обязательности проведения государственной экологической экспертизы до принятия решений о реализации объекта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  комплексности оценки воздействия на окружающую природную среду хозяйственной и иной деятельности и его последствий;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обязательности учета требований экологической безопасности при проведении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достоверности и полноты информации, предоставляемой на экологическую экспертизу;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независимости экспертов экологической экспертизы при осуществлении ими своих полномочий в области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научной обоснованности, объективности и законности заключений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гласности, участия общественных организаций (объединений), учета общественного мнения;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ответственности участников экологической экспертизы и заинтересованных лиц за организацию, проведение, качество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Российской Федерации осуществляются государственная экологическая экспертиза и общественная экологическая экспертиза.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природной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Согласно ст. 37 Федерального закона «Об охране окружающей среды» строительство и реконструкция зданий, строений, сооружений и иных объектов должны осуществляться по утвержденным проектам, имеющим положительные заключения государственной экологической экспертизы, с соблюдением требований в области охраны окружающей среды, а также санитарных и строительных требований, норм и правил.</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w:t>
      </w:r>
      <w:r w:rsidRPr="004C443A">
        <w:rPr>
          <w:rFonts w:ascii="Times New Roman" w:eastAsia="Times New Roman" w:hAnsi="Times New Roman" w:cs="Times New Roman"/>
          <w:color w:val="000000"/>
          <w:sz w:val="24"/>
          <w:szCs w:val="24"/>
          <w:lang w:eastAsia="ru-RU"/>
        </w:rPr>
        <w:lastRenderedPageBreak/>
        <w:t>природной среды, рациональному использованию и воспроизводству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Ввод в эксплуатацию зданий, строений, сооружений и иных объектов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Запрещается ввод в эксплуатацию зданий, строений, сооружений и иных объектов,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Руководители и члены комиссий по приемке в эксплуатацию зданий, строений, сооружений, иных объектов несут в соответствии с законодательством Российской Федерации административную и иную ответственность за приемку в эксплуатацию зданий, строений, сооружений и иных не соответствующих требованиям законодательства в области охраны окружающей среды объектов.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Таким образом, основными природоохранными требованиями при вводе в эксплуатацию зданий, строений, сооружений и иных объектов являются (ст. 38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соблюдение природоохранных требований по ранее утвержденному проекту строительства;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соблюдение природоохранных требований, предусмотренных в актах по приемке в эксплуатацию;</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оснащение вводимых в эксплуатацию объектов техническими средствами и технологиями обезвреживания и безопасного размещения отходов производства и потребления;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оснащение вводимых в эксплуатацию объектов техническими средствами и технологиями обезвреживания выбросов и сбросов загрязняющих веществ;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оснащение вводимых в эксплуатацию объектов средствами контроля за загрязнением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восстановление природной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  рекультивация земель;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благоустройство территорий.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эксплуатации и выводе из эксплуатации (консервации и ликвидации) зданий, строений, сооружений и иных объектов природоохранными требованиями являются (ст. 39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соблюдение утвержденных технологий и требований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восстановление природной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рациональное использование и воспроизводство природных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соблюдение нормативов качества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проведение мероприятий по восстановлению природной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рекультивация земель;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благоустройство территории в соответствии с законодательством.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Выполнять указанные мероприятия обязаны как юридические, так и физические лица, осуществляющие эксплуатацию зданий, строений, сооружений и иных объектов. Соблюдение нормативов качества окружающей среды должно осуществляться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иных наилучших существующих технологий, обеспечивающих выполнение требований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Нормативами качества окружающей среды (ст. 1 Федерального закона «Об охране окружающей среды») являются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Перепрофилирование функций зданий, строений, сооружений и иных объектов осуществляется по согласованию с органами исполнительной власти, осуществляющими государственное управление в области охраны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Отдельные природоохранные требования при размещении, проектировании, строительстве, реконструкции и эксплуатации объектов хозяйственной и иной </w:t>
      </w:r>
      <w:r w:rsidRPr="004C443A">
        <w:rPr>
          <w:rFonts w:ascii="Times New Roman" w:eastAsia="Times New Roman" w:hAnsi="Times New Roman" w:cs="Times New Roman"/>
          <w:color w:val="000000"/>
          <w:sz w:val="24"/>
          <w:szCs w:val="24"/>
          <w:lang w:eastAsia="ru-RU"/>
        </w:rPr>
        <w:lastRenderedPageBreak/>
        <w:t>деятельности содержатся не только в комплексном Законе, а также в специальных законах. Так, например, ст. 16 Федерального закона «Об охране атмосферного воздуха» содержит следующие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непревышения нормативов качества атмосферного воздуха в соответствии с экологическими, санитарно-гигиеническими нормами и правилами;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соблюдения строительных норм и правил в части нормативов площадей озеленения территорий;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учет фонового уровня загрязнения атмосферного воздуха и прогноз изменения его качества при осуществлении указанной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установление санитарно-защитных зон организаций с учетом рассеивания выбросов вредных (загрязняющих) веществ в атмосферном воздухе и в соответствии с санитарной классификацией организаций;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меры по уменьшению выбросов вредных (загрязняющих) веществ в атмосферный воздух и их обезвреживанию;</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обеспечение непревышения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Кроме того, данным Законом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Земли,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природной среды. Запрещается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вредных (загрязняющих) веществ в атмосферный воздух.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Газоочистными установками, рассчитанными для применения в стационарных источниках, например, являются следующие: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сухие механические пылеуловители (гравитационные, сухие инерционные, ротационные);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мокрые пылеуловители (инерционные, пенные, конденсационные), скрубберы (механические, ударно-инерционные, пенные, насадочные, центробежные), скрубберы Вентури и т.п.;</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промышленные фильтры (рукавные, волокнистые, карманные, зернистые);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электрические пылеуловители (электрофильтры);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аппараты термической и термокаталитической очистки газа от газообразных примесей (печи сжигания, каталитические реакторы);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  аппараты сорбиционной (химической) очистки газа от газообразных примесей (адсорберы, абсорберы и т.п.).</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Таким образом, газоочистные установки представляют собой комплекс сооружений, оборудования и аппаратов, предназначенных для осуществления процессов очистки и обезвреживания загрязняющих веществ из отходящих газов или превращения их в безвредное состояние, где происходит процесс улавливания или обезвреживания веществ, загрязняющих атмосферный воздух.</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Согласно ст. 30 Федерального закона «Об охране атмосферного воздуха» юридические лица, имеющие стационарные источники выбросов вредных (загрязняющих) веществ в атмосферный воздух, обязаны в том числе: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специально уполномоченного федерального органа исполнительной власти в области охраны атмосферного воздуха и территориальными органами других федеральных органов исполнительной власти;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соблюдать правила эксплуатации сооружений, оборудования, предназначенных для очистки и контроля выбросов вредных (загрязняющих) веществ в атмосферный воздух, и др.</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Федеральный закон «Об отходах производства и потребления» также содержит особые требования к проектированию, строительству, реконструкции, консервации и ликвидации предприятий, зданий, строений, сооружений и иных объектов, помимо обозначенных в комплексном Законе. Так, при проектировании жилых зданий, а также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правилами, нормативами и требованиями в области обращения с отходами и др.</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Закон предоставил право государственным инспекторам в области охраны окружающей среды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 (ст. 66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Согласно ст. 56 комплексного Закона при нарушении предусмотренных в его гл. VII природоохранных требований деятельность, осуществляемая с нарушением, может быть ограничена, приостановлена или прекращена в порядке, установленном законодательством РФ. 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 (ст. 80).</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Федеральный закон «Об охране окружающей среды» содержит также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при </w:t>
      </w:r>
      <w:r w:rsidRPr="004C443A">
        <w:rPr>
          <w:rFonts w:ascii="Times New Roman" w:eastAsia="Times New Roman" w:hAnsi="Times New Roman" w:cs="Times New Roman"/>
          <w:color w:val="000000"/>
          <w:sz w:val="24"/>
          <w:szCs w:val="24"/>
          <w:lang w:eastAsia="ru-RU"/>
        </w:rPr>
        <w:lastRenderedPageBreak/>
        <w:t>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при размещении, проектировании, строительстве, реконструкции городских и сельских поселений и др.</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Законодателем введено также понятие оценки воздействия на окружающую среду как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 (ст. 1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4 июля 2000 г. было зарегистрировано в Минюсте РФ за № 2302 Положение об оценке воздействия намечаемой хозяйственной и иной деятельности на окружающую среду в Российской Федерации, утвержденное Приказом Министра Минприроды России от 16 мая 2000 г. № 372.</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соответствии с этим Положением оценка воздействия намечаемой хозяйственной и иной деятельности на окружающую среду представляет собой (далее - оценка воздействия на окружающую среду)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 экономических и иных последствий.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Оценка воздействия на окружающую среду проводится для намечаемой хозяйственной и иной деятельности, обосновывающая документация которой подлежит экологической экспертизе в соответствии с Федеральным законом от 23 ноября 1995 г. № 174-ФЗ «Об экологической экспертизе».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Результатами оценки воздействия на окружающую среду являются: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информация о характере и масштабах воздействия на окружающую среду намечаемой деятельности, альтернативах ее реализации, оценке экологических и связанных с ними социально экономических и иных последствий этого воздействия и их значимости, возможности минимизации воздействий;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выявление и учет общественных предпочтений при принятии заказчиком решений, касающихся намечаемой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решения заказчика по определению альтернативных вариантов реализации намечаемой деятельности (в том числе о месте размещения объекта, о выборе технологий и иные) или отказа от нее с учетом результатов проведенной оценки воздействия на окружающую среду.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Результаты оценки воздействия на окружающую среду документируются в материалах по оценке воздействия, которые являются частью документации по этой деятельности, представляемой на экологическую экспертизу, а также используемой в процессе принятия иных управленческих решений, относящихся к данной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При проведении оценки воздействия на окружающую среду необходимо исходить из потенциальной экологической опасности любой деятельности (принцип презумпции потенциальной экологической опасности любой намечаемой хозяйственной или иной деятельности).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Заказчиком данных работ является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Исполнитель работ по оценке воздействия на окружающую среду - физическое или юридическое лицо,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Проведение оценки воздействия на окружающую среду обязательно на всех этапах подготовки документации, обосновывающей хозяйственную и иную деятельность до ее представления на государственную экологическую экспертизу (принцип обязательности проведения государственной экологической экспертизы).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Законодателем предусмотрены специфические требования к отдельным объектам хозяйственной деятельности относительно охраны окружающей среды при размещении, проектировании, строительстве, реконструкции, вводе в эксплуатацию и эксплуатации объектов. Среди таких объектов следует отметить следующие: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объекты энергетики;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военные и оборонные объекты, вооружения и военной техники;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объекты сельскохозяйственного назначения;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мелиоративные системы и гидротехнические сооружения;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автомобильные и иные транспортные средства;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нефтегазодобывающие производства, объекты переработки, транспортировки, хранения и реализации нефти, газа и продуктов их переработки;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потенциально опасные химические вещества;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радиоактивные вещества и ядерные материалы;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химические вещества в сельском и лесном хозяйстве;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отходы производства и потребления;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защитные и охранные зоны.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Отдельно выделяются также требования в области охраны окружающей среды при размещении, проектировании, строительстве, реконструкции городских и сельских поселений, охраны окружающей среды от негативного биологического воздействия, </w:t>
      </w:r>
      <w:r w:rsidRPr="004C443A">
        <w:rPr>
          <w:rFonts w:ascii="Times New Roman" w:eastAsia="Times New Roman" w:hAnsi="Times New Roman" w:cs="Times New Roman"/>
          <w:color w:val="000000"/>
          <w:sz w:val="24"/>
          <w:szCs w:val="24"/>
          <w:lang w:eastAsia="ru-RU"/>
        </w:rPr>
        <w:lastRenderedPageBreak/>
        <w:t>охраны озонового слоя атмосферы, охраны окружающей среды от негативного физического воздействия, а также при приватизации и национализации имущества.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Иными словами, фактически требования в области охраны окружающей среды должны соблюдаться при любом действии, возможном оказать определенное воздействие на природные ресурсы или окружающую среду в целом.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Так, в соответствии со ст. 40 Федерального закона «Об охране окружающей среды» регулируются особенности требований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Помимо соблюдения общих требований ст. 34 - 39 данного Закона, необходимы следующие мероприятия: оснащение высокоэффективными средствами защиты от выбросов и сбросов загрязняющих веществ, использование экологически безопасных видов топлива и безопасное размещение отходов производства - при строительстве тепловых электростанций; должны учитываться реальные потребности в электрической энергии соответствующих регионов и особенности рельефов местностей - для гидроэлектростанций;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Энергетика в целом представляет собой область хозяйства, охватывающего энергетические ресурсы, выработку, преобразование, передачу, сохранение (в том числе экономию) и использование различных видов энергии</w:t>
      </w:r>
      <w:bookmarkStart w:id="8" w:name="_ftnref72"/>
      <w:r w:rsidRPr="004C443A">
        <w:rPr>
          <w:rFonts w:ascii="Times New Roman" w:eastAsia="Times New Roman" w:hAnsi="Times New Roman" w:cs="Times New Roman"/>
          <w:color w:val="000000"/>
          <w:sz w:val="24"/>
          <w:szCs w:val="24"/>
          <w:lang w:eastAsia="ru-RU"/>
        </w:rPr>
        <w:fldChar w:fldCharType="begin"/>
      </w:r>
      <w:r w:rsidRPr="004C443A">
        <w:rPr>
          <w:rFonts w:ascii="Times New Roman" w:eastAsia="Times New Roman" w:hAnsi="Times New Roman" w:cs="Times New Roman"/>
          <w:color w:val="000000"/>
          <w:sz w:val="24"/>
          <w:szCs w:val="24"/>
          <w:lang w:eastAsia="ru-RU"/>
        </w:rPr>
        <w:instrText xml:space="preserve"> HYPERLINK "http://www.aup.ru/books/m230/5_2.htm" \l "_ftn72" \o "" </w:instrText>
      </w:r>
      <w:r w:rsidRPr="004C443A">
        <w:rPr>
          <w:rFonts w:ascii="Times New Roman" w:eastAsia="Times New Roman" w:hAnsi="Times New Roman" w:cs="Times New Roman"/>
          <w:color w:val="000000"/>
          <w:sz w:val="24"/>
          <w:szCs w:val="24"/>
          <w:lang w:eastAsia="ru-RU"/>
        </w:rPr>
        <w:fldChar w:fldCharType="separate"/>
      </w:r>
      <w:r w:rsidRPr="004C443A">
        <w:rPr>
          <w:rFonts w:ascii="Times New Roman" w:eastAsia="Times New Roman" w:hAnsi="Times New Roman" w:cs="Times New Roman"/>
          <w:color w:val="000099"/>
          <w:sz w:val="24"/>
          <w:szCs w:val="24"/>
          <w:u w:val="single"/>
          <w:lang w:eastAsia="ru-RU"/>
        </w:rPr>
        <w:t>[72]</w:t>
      </w:r>
      <w:r w:rsidRPr="004C443A">
        <w:rPr>
          <w:rFonts w:ascii="Times New Roman" w:eastAsia="Times New Roman" w:hAnsi="Times New Roman" w:cs="Times New Roman"/>
          <w:color w:val="000000"/>
          <w:sz w:val="24"/>
          <w:szCs w:val="24"/>
          <w:lang w:eastAsia="ru-RU"/>
        </w:rPr>
        <w:fldChar w:fldCharType="end"/>
      </w:r>
      <w:bookmarkEnd w:id="8"/>
      <w:r w:rsidRPr="004C443A">
        <w:rPr>
          <w:rFonts w:ascii="Times New Roman" w:eastAsia="Times New Roman" w:hAnsi="Times New Roman" w:cs="Times New Roman"/>
          <w:color w:val="000000"/>
          <w:sz w:val="24"/>
          <w:szCs w:val="24"/>
          <w:lang w:eastAsia="ru-RU"/>
        </w:rPr>
        <w:t>.</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Среди блоков топливно-энергетического комплекса можно выделить: нефтегазовый комплекс, угольную промышленность, атомную энергетику, электроэнергетику.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соответствии со ст. 89 Земельного кодекса Российской Федерации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законами. В целях обеспечения деятельности организаций и объектов энергетики могут предоставляться земельные участки для: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Для обеспечения деятельности организаций и эксплуатации объектов энергетики могут устанавливаться охранные зоны электрических сетей.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Поскольку в целях энергетики используются не только земельные ресурсы, но и водные объекты, необходимо остановиться на нормах Водного кодекса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Водопользователи, использующие водные объекты для промышленности и энергетики, обязаны принимать меры по сокращению изъятия и потерь воды, предотвращению загрязнения, засорения и истощения водных объектов, а также обеспечивать сохранение температурного режима водных объектов. Правительство Российской Федерации и органы исполнительной власти субъектов Российской Федерации в случаях стихийных бедствий, аварий и других чрезвычайных ситуаций, а также в случае превышения установленного в лицензии на водопользование лимита водопотребления вправе ограничивать, приостанавливать или запрещать использование водных объектов для промышленности и энергетики по представлению специально уполномоченного государственного органа управления использованием и охраной водного фонда в соответствии с требованиями Водного кодекса Российской Федерации. Подземные водные объекты могут в установленном порядке использоваться для промышленности и энергетики с соблюдением требований рационального использования и охраны подземных вод. Подземные водные объекты, пригодные для питьевого водоснабжения, также могут использоваться для промышленности и энергетики, однако приоритетным является использование водных объектов для питьевого и хозяйственно-бытового водоснабжения. Основания для реализации данного права выглядят следующим образом: на территории, где отсутствуют поверхностные водные объекты, которые могут быть использованы для хозяйственных и других целей, и имеются достаточные запасы подземных вод, пригодных для питьевого водоснабжения, органы исполнительной власти субъектов РФ по согласованию со специально уполномоченным государственным органом управления использованием и охраной водного фонда и с государственным органом управления использованием и охраной недр могут в исключительных случаях разрешать использование этих вод для целей, не связанных с питьевым и хозяйственно-бытовым водоснабжением (ст. 137, 133 Водного кодекса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качестве примера правового регулирования отношений в области охраны окружающей среды при эксплуатации объектов энергетики можно привести ст. 28 Федерального закона «О газоснабжении в Российской Федерации». Так, организация - собственник системы газоснабжения или уполномоченная им эксплуатирующая организация после завершения намеченных работ на земельном участке, переданном такой организации, обязана: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рекультивировать земельный участок и передать его землевладельцу, землепользователю или арендатору по акту в установленном порядке;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2)  при расположении систем газоснабжения в лесах организации, в ведении которых находятся объекты системы газоснабжения, обязаны содержать охранные зоны объектов системы газоснабжения в пожаробезопасном состоянии;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3)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4)  при возникновении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lastRenderedPageBreak/>
        <w:t>5)  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документов.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Охранная зона объектов системы газоснабжения - это территория с особыми условиями использования, которая устанавливается в порядке,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При размещении, проектировании, строительстве, вводе в эксплуатацию и эксплуатации ядерных установок, в том числе атомных станций, должны обеспечиваться охрана окружающей среды от радиационного воздействия таких установок,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и контроль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ядерных установок.</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Размещение ядерных установок, в том числе атомных станций,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Федерацией и подтверждающих экологическую и радиационную безопасность ядерных установок. Проекты размещения ядерных установок, в том числе атомных станций, должны содержать решения, обеспечивающие безопасный вывод их из эксплуатации.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Ядерными установками в соответствии с Федеральным законом «Об использовании атомной энергии» являются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целях предотвращения вредного воздействия на здоровье человека и окружающую среду производство и оборот этилированного автомобильного бензина с 1 июля 2003 г. в Российской Федерации были запрещены.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Внимание законодателя не обошло и сохранение окружающей среды на землях городских и сельских поселений в части требований при размещении, проектировании, строительстве, реконструкции городских и сельских поселений. Так,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для жизнедеятельности </w:t>
      </w:r>
      <w:r w:rsidRPr="004C443A">
        <w:rPr>
          <w:rFonts w:ascii="Times New Roman" w:eastAsia="Times New Roman" w:hAnsi="Times New Roman" w:cs="Times New Roman"/>
          <w:color w:val="000000"/>
          <w:sz w:val="24"/>
          <w:szCs w:val="24"/>
          <w:lang w:eastAsia="ru-RU"/>
        </w:rPr>
        <w:lastRenderedPageBreak/>
        <w:t>человека, а также для обитания растений, животных и других организмов, устойчивого функционирования естественных экологических систем.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Мерами, способствующими соблюдению требований в области охраны окружающей среды, при этом являются: санитарная очистка, обезвреживание и безопасное размещение отходов производства и потребления, соблюдение нормативов допустимых выбросов и сбросов веществ и микроорганизмов, восстановление природной среды, рекультивация земель, благоустройство территорий и иные меры по обеспечению охраны окружающей среды и экологической безопасности в соответствии с законодательством.</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включающие в себя лесопарковые зоны и иные изъятые из интенсивного хозяйственного использования защитные и охранные зоны с ограниченным режимом природопользования.</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Зеленые зоны представляют собой, в соответствии с земельным законодательством, составную часть пригородных зон (земель, находящихся за пределами черты городских поселений, составляющих с городом единую социальную, природную и хозяйственную территорию, и не входящих в состав земель иных поселений), которые выполняют санитарные, санитарно-гигиенические и рекреационные функции и в границах которых запрещается хозяйственная и иная деятельность, оказывающая негативное (вредное) воздействие на окружающую среду.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Даже при осуществлении природоохранных мероприятий возникают вторичные требования по соблюдению требований в области охраны окружающей среды. Так, например, мелиорация земель сама по себе уже является мероприятием по улучшению природного ресурса - земли. Мелиорация земель представляет собой коренное улучшение земель путем проведения гидротехнических, культурно-технических, химических, противоэрозионных, агролесомелиоративных, агротехнических и других мелиоративных мероприятий. В зависимости от характера мелиоративных мероприятий различают типы мелиорации земель: гидромелиорация (состоит в проведении комплекса мелиоративных мероприятий, обеспечивающих коренное улучшение заболоченных, излишне увлажненных, засушливых, эродированных, смытых и других земель, состояние которых зависит от воздействия воды), агролесомелиорация (состоит в проведении комплекса мелиоративных мероприятий, обеспечивающих коренное улучшение земель посредством использования почвозащитных, водорегулирующих и иных свойств защитных лесных насаждений), культуртехническая мелиорация (расчистка земель от древесной и травянистой растительности, кочек, пней и мха, от камней и иных предметов и др.), химическая мелиорация (мероприятия по улучшению химических и физических свойств почв) (ст. 1 - 9 Федерального закона «О мелиорации земель»).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При этом указанные мероприятия должны производиться при соблюдении мер по обеспечению водохозяйственного баланса и экономному использованию вод, охране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w:t>
      </w:r>
      <w:r w:rsidRPr="004C443A">
        <w:rPr>
          <w:rFonts w:ascii="Times New Roman" w:eastAsia="Times New Roman" w:hAnsi="Times New Roman" w:cs="Times New Roman"/>
          <w:color w:val="000000"/>
          <w:sz w:val="24"/>
          <w:szCs w:val="24"/>
          <w:lang w:eastAsia="ru-RU"/>
        </w:rPr>
        <w:lastRenderedPageBreak/>
        <w:t>естественных экологических систем (ст. 43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Вышеуказанные требования также должны соблюдаться при размещении,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Мелиоративные системы - это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мелиорированных землях), обеспечивающих создание оптимального водного, воздушного, теплового и питательного режимов почв на мелиорированных землях (ст. 2 Федерального закона «О мелиорации земель»). Гидротехнические сооружения - это плотины, здания гидроэлектростанций, водосборные, водоспускные и водовыпускные сооружения, туннели, каналы, насосные станции, судоходные шлюзы, судоподъемники; сооружения, предназначенные для защиты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 (ст. 3 Федерального закона «О безопасности гидротехнических сооружений»). 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 (ст. 2 Федерального закона «О мелиорации земель»).</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Существенными запретами в области охраны окружающей среды при осуществлении хозяйственной и иной деятельности являются также: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1) производство и обращение потенциально опасных химических веществ, в том числе радиоактивных, иных веществ и микроорганизмов на территории Российской Федерации без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 (ст. 47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2) ввоз в Российскую Федерацию радиоактивных отходов и ядерных материалов из иностранных государств в целях их хранения или захоронения, а также затопление, отправка в целях захоронения в космическое пространство радиоактивных отходов и ядерных материалов, кроме случаев, установленных Федеральным законом «Об охране окружающей среды» (ст. 48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3) применение токсических химических препаратов, не подвергающихся распаду (ст. 49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 xml:space="preserve">4)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w:t>
      </w:r>
      <w:r w:rsidRPr="004C443A">
        <w:rPr>
          <w:rFonts w:ascii="Times New Roman" w:eastAsia="Times New Roman" w:hAnsi="Times New Roman" w:cs="Times New Roman"/>
          <w:color w:val="000000"/>
          <w:sz w:val="24"/>
          <w:szCs w:val="24"/>
          <w:lang w:eastAsia="ru-RU"/>
        </w:rPr>
        <w:lastRenderedPageBreak/>
        <w:t>иных федеральных органов исполнительной власти в соответствии с их компетенцией и законодательством Российской Федерации;</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5)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6) размещение опасных отходов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w:t>
      </w:r>
      <w:bookmarkStart w:id="9" w:name="_GoBack"/>
      <w:bookmarkEnd w:id="9"/>
      <w:r w:rsidRPr="004C443A">
        <w:rPr>
          <w:rFonts w:ascii="Times New Roman" w:eastAsia="Times New Roman" w:hAnsi="Times New Roman" w:cs="Times New Roman"/>
          <w:color w:val="000000"/>
          <w:sz w:val="24"/>
          <w:szCs w:val="24"/>
          <w:lang w:eastAsia="ru-RU"/>
        </w:rPr>
        <w:t>ых экологических систем и здоровья человека;</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7) захоронение опасных отходов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 (ст. 51 Федерального закона «Об охране окружающей среды»).</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Критерии отнесения опасных отходов к классу опасности утверждены Приказом МПР РФ от 15 июня 2001 г. № 511 «Об утверждении критериев отнесения опасных отходов к классу опасности для окружающей природной среды», что наглядно продемонстрировано в таблице;</w:t>
      </w:r>
    </w:p>
    <w:p w:rsidR="004C443A" w:rsidRPr="004C443A" w:rsidRDefault="004C443A" w:rsidP="004C44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443A">
        <w:rPr>
          <w:rFonts w:ascii="Times New Roman" w:eastAsia="Times New Roman" w:hAnsi="Times New Roman" w:cs="Times New Roman"/>
          <w:color w:val="000000"/>
          <w:sz w:val="24"/>
          <w:szCs w:val="24"/>
          <w:lang w:eastAsia="ru-RU"/>
        </w:rPr>
        <w:t>8) превышение нормативов допустимых физических воздействий (ст. 55 Федерального закона «Об охране окружающей среды»).</w:t>
      </w:r>
    </w:p>
    <w:p w:rsidR="004C443A" w:rsidRDefault="004C443A"/>
    <w:sectPr w:rsidR="004C4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EC"/>
    <w:rsid w:val="00350BAE"/>
    <w:rsid w:val="004106EC"/>
    <w:rsid w:val="004C443A"/>
    <w:rsid w:val="00841F9A"/>
    <w:rsid w:val="00A2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p.ru/docs/gk/s22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10735</Words>
  <Characters>61193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Chekalina</dc:creator>
  <cp:lastModifiedBy>Chekalina</cp:lastModifiedBy>
  <cp:revision>2</cp:revision>
  <dcterms:created xsi:type="dcterms:W3CDTF">2020-04-22T05:19:00Z</dcterms:created>
  <dcterms:modified xsi:type="dcterms:W3CDTF">2020-04-22T05:19:00Z</dcterms:modified>
</cp:coreProperties>
</file>