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BE" w:rsidRPr="005517BE" w:rsidRDefault="00AB2D73" w:rsidP="005517BE">
      <w:pPr>
        <w:pStyle w:val="2"/>
        <w:shd w:val="clear" w:color="auto" w:fill="FFFFFF"/>
        <w:jc w:val="center"/>
        <w:rPr>
          <w:rFonts w:ascii="Times New Roman" w:eastAsia="Times New Roman" w:hAnsi="Times New Roman" w:cs="Times New Roman"/>
          <w:color w:val="000000"/>
          <w:lang w:eastAsia="ru-RU"/>
        </w:rPr>
      </w:pPr>
      <w:r w:rsidRPr="006A7CFE">
        <w:t xml:space="preserve"> </w:t>
      </w:r>
      <w:r w:rsidR="005517BE" w:rsidRPr="005517BE">
        <w:rPr>
          <w:rFonts w:ascii="Times New Roman" w:eastAsia="Times New Roman" w:hAnsi="Times New Roman" w:cs="Times New Roman"/>
          <w:color w:val="000000"/>
          <w:lang w:eastAsia="ru-RU"/>
        </w:rPr>
        <w:t>Территориальные основы местного самоуправления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b/>
          <w:bCs/>
          <w:color w:val="000000"/>
          <w:sz w:val="24"/>
          <w:szCs w:val="24"/>
          <w:lang w:eastAsia="ru-RU"/>
        </w:rPr>
        <w:t>Территориальные основы местного самоуправления — </w:t>
      </w:r>
      <w:r w:rsidRPr="005517BE">
        <w:rPr>
          <w:rFonts w:ascii="Times New Roman" w:eastAsia="Times New Roman" w:hAnsi="Times New Roman" w:cs="Times New Roman"/>
          <w:color w:val="000000"/>
          <w:sz w:val="24"/>
          <w:szCs w:val="24"/>
          <w:lang w:eastAsia="ru-RU"/>
        </w:rPr>
        <w:t xml:space="preserve">институт муниципального права, представляющий собой совокупность </w:t>
      </w:r>
      <w:proofErr w:type="spellStart"/>
      <w:r w:rsidRPr="005517BE">
        <w:rPr>
          <w:rFonts w:ascii="Times New Roman" w:eastAsia="Times New Roman" w:hAnsi="Times New Roman" w:cs="Times New Roman"/>
          <w:color w:val="000000"/>
          <w:sz w:val="24"/>
          <w:szCs w:val="24"/>
          <w:lang w:eastAsia="ru-RU"/>
        </w:rPr>
        <w:t>муниципально</w:t>
      </w:r>
      <w:proofErr w:type="spellEnd"/>
      <w:r w:rsidRPr="005517BE">
        <w:rPr>
          <w:rFonts w:ascii="Times New Roman" w:eastAsia="Times New Roman" w:hAnsi="Times New Roman" w:cs="Times New Roman"/>
          <w:color w:val="000000"/>
          <w:sz w:val="24"/>
          <w:szCs w:val="24"/>
          <w:lang w:eastAsia="ru-RU"/>
        </w:rPr>
        <w:t>-правовых норм, закрепляющих и регулирующих территориальную организацию местного самоуправления: формирование и состав территории муниципального образования, границы территории муниципального образования, порядок их установления и изменения.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b/>
          <w:bCs/>
          <w:color w:val="000000"/>
          <w:sz w:val="24"/>
          <w:szCs w:val="24"/>
          <w:lang w:eastAsia="ru-RU"/>
        </w:rPr>
        <w:t>Вопросы организации власти в государстве </w:t>
      </w:r>
      <w:r w:rsidRPr="005517BE">
        <w:rPr>
          <w:rFonts w:ascii="Times New Roman" w:eastAsia="Times New Roman" w:hAnsi="Times New Roman" w:cs="Times New Roman"/>
          <w:color w:val="000000"/>
          <w:sz w:val="24"/>
          <w:szCs w:val="24"/>
          <w:lang w:eastAsia="ru-RU"/>
        </w:rPr>
        <w:t>неразрывно связаны с его территориальным устройством, ибо функционирование местных органов власти осуществляется в границах определенных территориальных единиц, на которые делится территория государства.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Такое подразделение территории государства именуется административно-территориальным делением: оно выступает неотъемлемой частью государственного устройства.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В Конституции Российской Федерации (ч. 1 ст. 131) установлено, что местное самоуправление осуществляется в городских, сельских поселениях и на других территориях с учетом исторических и иных местных традиций. В Федеральном законе «Об общих принципах местного самоуправления в Российской Федерации» детализируется это конституционное положение и уточняется, что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 Границы территорий муниципальных образований устанавливаются и изменяются законами субъектов Федерации (ст. 10).</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b/>
          <w:bCs/>
          <w:i/>
          <w:iCs/>
          <w:color w:val="000000"/>
          <w:sz w:val="24"/>
          <w:szCs w:val="24"/>
          <w:lang w:eastAsia="ru-RU"/>
        </w:rPr>
        <w:t>Муниципальное образование</w:t>
      </w:r>
      <w:r w:rsidRPr="005517BE">
        <w:rPr>
          <w:rFonts w:ascii="Times New Roman" w:eastAsia="Times New Roman" w:hAnsi="Times New Roman" w:cs="Times New Roman"/>
          <w:color w:val="000000"/>
          <w:sz w:val="24"/>
          <w:szCs w:val="24"/>
          <w:lang w:eastAsia="ru-RU"/>
        </w:rPr>
        <w:t> - это территориальная единица, на которой осуществляется местное самоуправление, имеется муниципальная собственность, местный бюджет и сформированные населением муниципального образования органы местного самоуправления.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В Федеральном законе «Об общих принципах организации местного самоуправления в Российской Федерации» предусмотрено три типа муниципальных образований (с закреплением за каждым из них присущих ему полномочий).</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Первый тип - городские и сельские поселения. Поселения наделяются полномочиями по решению вопросов местного значения, связанных с обеспечением жизнедеятельности населения этих населенных пунктов.</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b/>
          <w:bCs/>
          <w:i/>
          <w:iCs/>
          <w:color w:val="000000"/>
          <w:sz w:val="24"/>
          <w:szCs w:val="24"/>
          <w:lang w:eastAsia="ru-RU"/>
        </w:rPr>
        <w:t>Сельское поселение</w:t>
      </w:r>
      <w:r w:rsidRPr="005517BE">
        <w:rPr>
          <w:rFonts w:ascii="Times New Roman" w:eastAsia="Times New Roman" w:hAnsi="Times New Roman" w:cs="Times New Roman"/>
          <w:color w:val="000000"/>
          <w:sz w:val="24"/>
          <w:szCs w:val="24"/>
          <w:lang w:eastAsia="ru-RU"/>
        </w:rPr>
        <w:t> - это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b/>
          <w:bCs/>
          <w:i/>
          <w:iCs/>
          <w:color w:val="000000"/>
          <w:sz w:val="24"/>
          <w:szCs w:val="24"/>
          <w:lang w:eastAsia="ru-RU"/>
        </w:rPr>
        <w:t>Городское поселение</w:t>
      </w:r>
      <w:r w:rsidRPr="005517BE">
        <w:rPr>
          <w:rFonts w:ascii="Times New Roman" w:eastAsia="Times New Roman" w:hAnsi="Times New Roman" w:cs="Times New Roman"/>
          <w:color w:val="000000"/>
          <w:sz w:val="24"/>
          <w:szCs w:val="24"/>
          <w:lang w:eastAsia="ru-RU"/>
        </w:rPr>
        <w:t xml:space="preserve"> - это город или поселок, в </w:t>
      </w:r>
      <w:proofErr w:type="gramStart"/>
      <w:r w:rsidRPr="005517BE">
        <w:rPr>
          <w:rFonts w:ascii="Times New Roman" w:eastAsia="Times New Roman" w:hAnsi="Times New Roman" w:cs="Times New Roman"/>
          <w:color w:val="000000"/>
          <w:sz w:val="24"/>
          <w:szCs w:val="24"/>
          <w:lang w:eastAsia="ru-RU"/>
        </w:rPr>
        <w:t>которых</w:t>
      </w:r>
      <w:proofErr w:type="gramEnd"/>
      <w:r w:rsidRPr="005517BE">
        <w:rPr>
          <w:rFonts w:ascii="Times New Roman" w:eastAsia="Times New Roman" w:hAnsi="Times New Roman" w:cs="Times New Roman"/>
          <w:color w:val="000000"/>
          <w:sz w:val="24"/>
          <w:szCs w:val="24"/>
          <w:lang w:eastAsia="ru-RU"/>
        </w:rPr>
        <w:t xml:space="preserve"> местное самоуправление осуществляется населением непосредственно и (или) через выборные и иные органы местного самоуправления.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Второй тип - муниципальные районы, объединяющие территории нескольких поселений. Муниципальные районы осуществляют на всей своей территории полномочия по вопросам местного значения, которые эффективнее реализуются на больших территориях, чем территория поселения, и в основном имеют межмуниципальный характер. При этом поселения, как отмечено выше, наделены собственным кругом полномочий, которые указываются в самостоятельно принимаемых ими уставах.</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17BE">
        <w:rPr>
          <w:rFonts w:ascii="Times New Roman" w:eastAsia="Times New Roman" w:hAnsi="Times New Roman" w:cs="Times New Roman"/>
          <w:b/>
          <w:bCs/>
          <w:i/>
          <w:iCs/>
          <w:color w:val="000000"/>
          <w:sz w:val="24"/>
          <w:szCs w:val="24"/>
          <w:lang w:eastAsia="ru-RU"/>
        </w:rPr>
        <w:t>Муниципальный район</w:t>
      </w:r>
      <w:r w:rsidRPr="005517BE">
        <w:rPr>
          <w:rFonts w:ascii="Times New Roman" w:eastAsia="Times New Roman" w:hAnsi="Times New Roman" w:cs="Times New Roman"/>
          <w:color w:val="000000"/>
          <w:sz w:val="24"/>
          <w:szCs w:val="24"/>
          <w:lang w:eastAsia="ru-RU"/>
        </w:rPr>
        <w:t xml:space="preserve"> - это несколько поселений или поселений и межселенных территорий (территорий, находящихся вне границ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5517BE">
        <w:rPr>
          <w:rFonts w:ascii="Times New Roman" w:eastAsia="Times New Roman" w:hAnsi="Times New Roman" w:cs="Times New Roman"/>
          <w:color w:val="000000"/>
          <w:sz w:val="24"/>
          <w:szCs w:val="24"/>
          <w:lang w:eastAsia="ru-RU"/>
        </w:rPr>
        <w:lastRenderedPageBreak/>
        <w:t>межпоселенческого</w:t>
      </w:r>
      <w:proofErr w:type="spellEnd"/>
      <w:r w:rsidRPr="005517BE">
        <w:rPr>
          <w:rFonts w:ascii="Times New Roman" w:eastAsia="Times New Roman" w:hAnsi="Times New Roman" w:cs="Times New Roman"/>
          <w:color w:val="000000"/>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региональными законами.</w:t>
      </w:r>
      <w:proofErr w:type="gramEnd"/>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 xml:space="preserve">Третий тип - городские округа. Городские округа создаются, как правило, на базе городов республиканского, краевого, областного значения. Городские округа осуществляют </w:t>
      </w:r>
      <w:proofErr w:type="gramStart"/>
      <w:r w:rsidRPr="005517BE">
        <w:rPr>
          <w:rFonts w:ascii="Times New Roman" w:eastAsia="Times New Roman" w:hAnsi="Times New Roman" w:cs="Times New Roman"/>
          <w:color w:val="000000"/>
          <w:sz w:val="24"/>
          <w:szCs w:val="24"/>
          <w:lang w:eastAsia="ru-RU"/>
        </w:rPr>
        <w:t>полномочия</w:t>
      </w:r>
      <w:proofErr w:type="gramEnd"/>
      <w:r w:rsidRPr="005517BE">
        <w:rPr>
          <w:rFonts w:ascii="Times New Roman" w:eastAsia="Times New Roman" w:hAnsi="Times New Roman" w:cs="Times New Roman"/>
          <w:color w:val="000000"/>
          <w:sz w:val="24"/>
          <w:szCs w:val="24"/>
          <w:lang w:eastAsia="ru-RU"/>
        </w:rPr>
        <w:t xml:space="preserve"> как поселений, так и муниципальных районов.</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b/>
          <w:bCs/>
          <w:i/>
          <w:iCs/>
          <w:color w:val="000000"/>
          <w:sz w:val="24"/>
          <w:szCs w:val="24"/>
          <w:lang w:eastAsia="ru-RU"/>
        </w:rPr>
        <w:t>Городской округ</w:t>
      </w:r>
      <w:r w:rsidRPr="005517BE">
        <w:rPr>
          <w:rFonts w:ascii="Times New Roman" w:eastAsia="Times New Roman" w:hAnsi="Times New Roman" w:cs="Times New Roman"/>
          <w:color w:val="000000"/>
          <w:sz w:val="24"/>
          <w:szCs w:val="24"/>
          <w:lang w:eastAsia="ru-RU"/>
        </w:rPr>
        <w:t xml:space="preserve"> - это городское поселение, которое не входит в состав муниципального района и органы </w:t>
      </w:r>
      <w:proofErr w:type="gramStart"/>
      <w:r w:rsidRPr="005517BE">
        <w:rPr>
          <w:rFonts w:ascii="Times New Roman" w:eastAsia="Times New Roman" w:hAnsi="Times New Roman" w:cs="Times New Roman"/>
          <w:color w:val="000000"/>
          <w:sz w:val="24"/>
          <w:szCs w:val="24"/>
          <w:lang w:eastAsia="ru-RU"/>
        </w:rPr>
        <w:t>местного</w:t>
      </w:r>
      <w:proofErr w:type="gramEnd"/>
      <w:r w:rsidRPr="005517BE">
        <w:rPr>
          <w:rFonts w:ascii="Times New Roman" w:eastAsia="Times New Roman" w:hAnsi="Times New Roman" w:cs="Times New Roman"/>
          <w:color w:val="000000"/>
          <w:sz w:val="24"/>
          <w:szCs w:val="24"/>
          <w:lang w:eastAsia="ru-RU"/>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и региональными законами.</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Муниципальным образованием является также 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В 2005 г. в субъектах Российской Федерации были определены границы 24274 муниципальных образований, из них 20112 сельских поселений, 1823 городских поселений, 1819 муниципальных районов и 520 городских округов.</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В статье 11 Федерального закона «Об общих принципах местного самоуправления в Российской Федерации» указаны требования к установлению и изменению границ муниципальных образований. Это следующие требования: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1)  территория субъекта Российской Федерации разграничивается между поселениями. Территории с низкой плотностью сельского населения (за исключением исторически сложившихся земель населенных пунктов, прилегающих к ним земель общего пользования, территорий традиционного природопользования населения соответствующего поселения, рекреационных земель, земель для развития поселения) могут не включаться в состав территорий поселений;</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17BE">
        <w:rPr>
          <w:rFonts w:ascii="Times New Roman" w:eastAsia="Times New Roman" w:hAnsi="Times New Roman" w:cs="Times New Roman"/>
          <w:color w:val="000000"/>
          <w:sz w:val="24"/>
          <w:szCs w:val="24"/>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roofErr w:type="gramEnd"/>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4)  в состав территории поселения входят земли независимо от форм собственности и целевого назначения;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17BE">
        <w:rPr>
          <w:rFonts w:ascii="Times New Roman" w:eastAsia="Times New Roman" w:hAnsi="Times New Roman" w:cs="Times New Roman"/>
          <w:color w:val="000000"/>
          <w:sz w:val="24"/>
          <w:szCs w:val="24"/>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lastRenderedPageBreak/>
        <w:t>7)  сельский населенный пункт с численностью населения менее 1000 человек, как правило, входит в состав сельского поселения;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8)  в соответствии с законами субъекта Федерации статусом сельского поселения с учетом плотности населения региона и доступности территории поселения может наделяться сельский населенный пункт с численностью населения менее 1000 человек;</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17BE">
        <w:rPr>
          <w:rFonts w:ascii="Times New Roman" w:eastAsia="Times New Roman" w:hAnsi="Times New Roman" w:cs="Times New Roman"/>
          <w:color w:val="000000"/>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5517BE">
        <w:rPr>
          <w:rFonts w:ascii="Times New Roman" w:eastAsia="Times New Roman" w:hAnsi="Times New Roman" w:cs="Times New Roman"/>
          <w:color w:val="000000"/>
          <w:sz w:val="24"/>
          <w:szCs w:val="24"/>
          <w:lang w:eastAsia="ru-RU"/>
        </w:rPr>
        <w:t xml:space="preserve"> поселений, входящих в его состав. </w:t>
      </w:r>
      <w:proofErr w:type="gramStart"/>
      <w:r w:rsidRPr="005517BE">
        <w:rPr>
          <w:rFonts w:ascii="Times New Roman" w:eastAsia="Times New Roman" w:hAnsi="Times New Roman" w:cs="Times New Roman"/>
          <w:color w:val="000000"/>
          <w:sz w:val="24"/>
          <w:szCs w:val="24"/>
          <w:lang w:eastAsia="ru-RU"/>
        </w:rPr>
        <w:t>Указанные требования в соответствии с законами субъектов Федерации могут не применяться на территориях с низкой плотностью сельского населения, а также в отдаленных и труднодоступных местностях;</w:t>
      </w:r>
      <w:proofErr w:type="gramEnd"/>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12)  территория населенного пункта должна полностью входить в состав территории поселения;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13)  территория поселения не может входить в состав территории другого поселения;</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14)  территория городского округа не входит в состав территории муниципального района;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5517BE">
        <w:rPr>
          <w:rFonts w:ascii="Times New Roman" w:eastAsia="Times New Roman" w:hAnsi="Times New Roman" w:cs="Times New Roman"/>
          <w:color w:val="000000"/>
          <w:sz w:val="24"/>
          <w:szCs w:val="24"/>
          <w:lang w:eastAsia="ru-RU"/>
        </w:rPr>
        <w:t>межпоселенческого</w:t>
      </w:r>
      <w:proofErr w:type="spellEnd"/>
      <w:r w:rsidRPr="005517BE">
        <w:rPr>
          <w:rFonts w:ascii="Times New Roman" w:eastAsia="Times New Roman" w:hAnsi="Times New Roman" w:cs="Times New Roman"/>
          <w:color w:val="000000"/>
          <w:sz w:val="24"/>
          <w:szCs w:val="24"/>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и региональными законами;</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16)  территория поселения должна полностью входить в состав территории муниципального района.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17BE">
        <w:rPr>
          <w:rFonts w:ascii="Times New Roman" w:eastAsia="Times New Roman" w:hAnsi="Times New Roman" w:cs="Times New Roman"/>
          <w:color w:val="000000"/>
          <w:sz w:val="24"/>
          <w:szCs w:val="24"/>
          <w:lang w:eastAsia="ru-RU"/>
        </w:rPr>
        <w:t>Наделение городского поселения статусом городского округа осуществляется законом субъекта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вопросов местного значения городского округа и осуществления отдельных государственных полномочий, переданных указанным органам федеральными и региональными законами, а также при наличии сложившейся социальной, транспортной и иной инфраструктуры, необходимой для самостоятельного решения органами местного</w:t>
      </w:r>
      <w:proofErr w:type="gramEnd"/>
      <w:r w:rsidRPr="005517BE">
        <w:rPr>
          <w:rFonts w:ascii="Times New Roman" w:eastAsia="Times New Roman" w:hAnsi="Times New Roman" w:cs="Times New Roman"/>
          <w:color w:val="000000"/>
          <w:sz w:val="24"/>
          <w:szCs w:val="24"/>
          <w:lang w:eastAsia="ru-RU"/>
        </w:rPr>
        <w:t xml:space="preserve"> самоуправления прилегающих муниципальных районов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и региональными законами.</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 xml:space="preserve">К территориям с низкой плотностью сельского населения относятся территории субъектов Федерации, отдельных муниципальных районов в субъектах Федерации, плотность сельского населения в которых более чем в три раза ниже средней плотности сельского населения в России.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Федерации, плотность сельского населения в которых более чем в три раза выше средней плотности сельского населения в </w:t>
      </w:r>
      <w:r w:rsidRPr="005517BE">
        <w:rPr>
          <w:rFonts w:ascii="Times New Roman" w:eastAsia="Times New Roman" w:hAnsi="Times New Roman" w:cs="Times New Roman"/>
          <w:color w:val="000000"/>
          <w:sz w:val="24"/>
          <w:szCs w:val="24"/>
          <w:lang w:eastAsia="ru-RU"/>
        </w:rPr>
        <w:lastRenderedPageBreak/>
        <w:t>России. Перечень субъектов Федерации, отдельных муниципальных районов в субъектах Федерации, территории которых относятся к территориям с низкой или же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Федерации. Эти перечни могут изменяться не чаще одного раза в пять лет.</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17BE">
        <w:rPr>
          <w:rFonts w:ascii="Times New Roman" w:eastAsia="Times New Roman" w:hAnsi="Times New Roman" w:cs="Times New Roman"/>
          <w:color w:val="000000"/>
          <w:sz w:val="24"/>
          <w:szCs w:val="24"/>
          <w:lang w:eastAsia="ru-RU"/>
        </w:rPr>
        <w:t>Распоряжением Правительства Российской Федерации от 25 мая 2004 г. № 707-р утверждены Перечень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а также Перечень субъектов Российской Федерации и отдельных районов субъектов Российской Федерации (в существующих границах), относящихся к территориям с высокой плотностью населения.</w:t>
      </w:r>
      <w:proofErr w:type="gramEnd"/>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Согласно ч. 2 ст. 131 Конституции Российской Федерации изменение границ территорий, в которых осуществляется местное самоуправление, допускается с учетом мнения населения соответствующих территорий. В соответствии со ст. 12 Федерального закона «Об общих принципах местного самоуправления в Российской Федерации» изменение границ муниципального образования осуществляется региональным законом по инициативе населения, органов местного самоуправления, федеральных и региональных органов государственной власти.</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региональным законом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Региональный закон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17BE">
        <w:rPr>
          <w:rFonts w:ascii="Times New Roman" w:eastAsia="Times New Roman" w:hAnsi="Times New Roman" w:cs="Times New Roman"/>
          <w:color w:val="000000"/>
          <w:sz w:val="24"/>
          <w:szCs w:val="24"/>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вопросу изменения границ муниципального образования либо на сходах граждан с учетом мнения представительных органов соответствующих муниципальных районов.</w:t>
      </w:r>
      <w:proofErr w:type="gramEnd"/>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вопросу изменения границ муниципального образования либо на сходах граждан с учетом мнения представительных органов соответствующих поселений.</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 xml:space="preserve">В Федеральном законе «Об общих принципах местного самоуправления в Российской Федерации» закреплена гарантия </w:t>
      </w:r>
      <w:proofErr w:type="gramStart"/>
      <w:r w:rsidRPr="005517BE">
        <w:rPr>
          <w:rFonts w:ascii="Times New Roman" w:eastAsia="Times New Roman" w:hAnsi="Times New Roman" w:cs="Times New Roman"/>
          <w:color w:val="000000"/>
          <w:sz w:val="24"/>
          <w:szCs w:val="24"/>
          <w:lang w:eastAsia="ru-RU"/>
        </w:rPr>
        <w:t>недопущения инициирования процедуры изменения границ поселений</w:t>
      </w:r>
      <w:proofErr w:type="gramEnd"/>
      <w:r w:rsidRPr="005517BE">
        <w:rPr>
          <w:rFonts w:ascii="Times New Roman" w:eastAsia="Times New Roman" w:hAnsi="Times New Roman" w:cs="Times New Roman"/>
          <w:color w:val="000000"/>
          <w:sz w:val="24"/>
          <w:szCs w:val="24"/>
          <w:lang w:eastAsia="ru-RU"/>
        </w:rPr>
        <w:t xml:space="preserve"> по инициативе органов публичной власти в случае снижения числа жителей таких поселений. </w:t>
      </w:r>
      <w:proofErr w:type="gramStart"/>
      <w:r w:rsidRPr="005517BE">
        <w:rPr>
          <w:rFonts w:ascii="Times New Roman" w:eastAsia="Times New Roman" w:hAnsi="Times New Roman" w:cs="Times New Roman"/>
          <w:color w:val="000000"/>
          <w:sz w:val="24"/>
          <w:szCs w:val="24"/>
          <w:lang w:eastAsia="ru-RU"/>
        </w:rPr>
        <w:t>В части 5 ст. 12 этого Федерального закона установлено, что уменьшение численности населения сельских населенных пунктов менее чем на 50% минимальной численности населения (т.е.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w:t>
      </w:r>
      <w:proofErr w:type="gramEnd"/>
      <w:r w:rsidRPr="005517BE">
        <w:rPr>
          <w:rFonts w:ascii="Times New Roman" w:eastAsia="Times New Roman" w:hAnsi="Times New Roman" w:cs="Times New Roman"/>
          <w:color w:val="000000"/>
          <w:sz w:val="24"/>
          <w:szCs w:val="24"/>
          <w:lang w:eastAsia="ru-RU"/>
        </w:rPr>
        <w:t xml:space="preserve"> каждый (для территории с высокой плотностью населения - менее 3000 человек каждый) после установления </w:t>
      </w:r>
      <w:r w:rsidRPr="005517BE">
        <w:rPr>
          <w:rFonts w:ascii="Times New Roman" w:eastAsia="Times New Roman" w:hAnsi="Times New Roman" w:cs="Times New Roman"/>
          <w:color w:val="000000"/>
          <w:sz w:val="24"/>
          <w:szCs w:val="24"/>
          <w:lang w:eastAsia="ru-RU"/>
        </w:rPr>
        <w:lastRenderedPageBreak/>
        <w:t xml:space="preserve">законами субъектов Федерации границ поселений не является достаточным основанием для инициирования органами местного самоуправления, федеральными и региональными органами государственной </w:t>
      </w:r>
      <w:proofErr w:type="gramStart"/>
      <w:r w:rsidRPr="005517BE">
        <w:rPr>
          <w:rFonts w:ascii="Times New Roman" w:eastAsia="Times New Roman" w:hAnsi="Times New Roman" w:cs="Times New Roman"/>
          <w:color w:val="000000"/>
          <w:sz w:val="24"/>
          <w:szCs w:val="24"/>
          <w:lang w:eastAsia="ru-RU"/>
        </w:rPr>
        <w:t>власти процедуры изменения границ поселений</w:t>
      </w:r>
      <w:proofErr w:type="gramEnd"/>
      <w:r w:rsidRPr="005517BE">
        <w:rPr>
          <w:rFonts w:ascii="Times New Roman" w:eastAsia="Times New Roman" w:hAnsi="Times New Roman" w:cs="Times New Roman"/>
          <w:color w:val="000000"/>
          <w:sz w:val="24"/>
          <w:szCs w:val="24"/>
          <w:lang w:eastAsia="ru-RU"/>
        </w:rPr>
        <w:t>.</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Преобразование муниципальных образований - это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Согласно ст. 13 Федерального закона «Об общих принципах местного самоуправления в Российской Федерации» преобразование муниципальных образований осуществляется региональными законами по инициативе населения, органов местного самоуправления, федеральных и региональных органов государственной власти в соответствии с Федеральным законом «Об общих принципах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региональным законом для выдвижения инициативы проведения местного референдума.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Региональный закон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по вопросу преобразования муниципального образования либо на сходах граждан.</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вопросу преобразования муниципального образования либо на сходах граждан.</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5517BE" w:rsidRPr="005517BE" w:rsidRDefault="005517BE" w:rsidP="005517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17BE">
        <w:rPr>
          <w:rFonts w:ascii="Times New Roman" w:eastAsia="Times New Roman" w:hAnsi="Times New Roman" w:cs="Times New Roman"/>
          <w:color w:val="000000"/>
          <w:sz w:val="24"/>
          <w:szCs w:val="24"/>
          <w:lang w:eastAsia="ru-RU"/>
        </w:rP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по вопросу преобразования муниципального образования,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AB2D73" w:rsidRPr="006A7CFE" w:rsidRDefault="00AB2D73" w:rsidP="006A7CFE">
      <w:bookmarkStart w:id="0" w:name="_GoBack"/>
      <w:bookmarkEnd w:id="0"/>
    </w:p>
    <w:sectPr w:rsidR="00AB2D73" w:rsidRPr="006A7CFE"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7C11"/>
    <w:multiLevelType w:val="hybridMultilevel"/>
    <w:tmpl w:val="12605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7F495A"/>
    <w:multiLevelType w:val="hybridMultilevel"/>
    <w:tmpl w:val="1122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1A578A"/>
    <w:rsid w:val="00320F57"/>
    <w:rsid w:val="0034790F"/>
    <w:rsid w:val="005517BE"/>
    <w:rsid w:val="005E672D"/>
    <w:rsid w:val="006A7CFE"/>
    <w:rsid w:val="0089213B"/>
    <w:rsid w:val="00A1083B"/>
    <w:rsid w:val="00A610BF"/>
    <w:rsid w:val="00AB2D73"/>
    <w:rsid w:val="00BC1029"/>
    <w:rsid w:val="00BE4E7C"/>
    <w:rsid w:val="00C75B4B"/>
    <w:rsid w:val="00D8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517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72D"/>
    <w:pPr>
      <w:ind w:left="720"/>
      <w:contextualSpacing/>
    </w:pPr>
  </w:style>
  <w:style w:type="character" w:customStyle="1" w:styleId="20">
    <w:name w:val="Заголовок 2 Знак"/>
    <w:basedOn w:val="a0"/>
    <w:link w:val="2"/>
    <w:uiPriority w:val="9"/>
    <w:semiHidden/>
    <w:rsid w:val="005517B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517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72D"/>
    <w:pPr>
      <w:ind w:left="720"/>
      <w:contextualSpacing/>
    </w:pPr>
  </w:style>
  <w:style w:type="character" w:customStyle="1" w:styleId="20">
    <w:name w:val="Заголовок 2 Знак"/>
    <w:basedOn w:val="a0"/>
    <w:link w:val="2"/>
    <w:uiPriority w:val="9"/>
    <w:semiHidden/>
    <w:rsid w:val="005517B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0731-C136-45C2-842E-A960435C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Chekalina</cp:lastModifiedBy>
  <cp:revision>2</cp:revision>
  <dcterms:created xsi:type="dcterms:W3CDTF">2020-05-06T09:12:00Z</dcterms:created>
  <dcterms:modified xsi:type="dcterms:W3CDTF">2020-05-06T09:12:00Z</dcterms:modified>
</cp:coreProperties>
</file>