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E5" w:rsidRDefault="00995218" w:rsidP="00995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18">
        <w:rPr>
          <w:rFonts w:ascii="Times New Roman" w:hAnsi="Times New Roman" w:cs="Times New Roman"/>
          <w:b/>
          <w:sz w:val="28"/>
          <w:szCs w:val="28"/>
        </w:rPr>
        <w:t>Вопросы к экзамену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218" w:rsidRPr="00995218" w:rsidRDefault="00995218" w:rsidP="00995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«Конституционное право»</w:t>
      </w:r>
    </w:p>
    <w:p w:rsidR="00995218" w:rsidRPr="00254BE5" w:rsidRDefault="00995218" w:rsidP="00995218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54681A" w:rsidRPr="00995218" w:rsidRDefault="0054681A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Понятие и предмет конституционного права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54681A" w:rsidRPr="00995218" w:rsidRDefault="0054681A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Конституционно - правовые нормы и институты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54681A" w:rsidRPr="00995218" w:rsidRDefault="0054681A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Конституционно - правовые отношения, их субъекты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54681A" w:rsidRPr="00995218" w:rsidRDefault="0054681A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Источники конституционного права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60453" w:rsidRPr="00995218" w:rsidRDefault="00060453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 xml:space="preserve">Понятие и юридические свойства </w:t>
      </w:r>
      <w:r w:rsidR="00995218" w:rsidRPr="00995218">
        <w:rPr>
          <w:rFonts w:ascii="Times New Roman" w:hAnsi="Times New Roman" w:cs="Times New Roman"/>
          <w:sz w:val="24"/>
          <w:szCs w:val="24"/>
        </w:rPr>
        <w:t>К</w:t>
      </w:r>
      <w:r w:rsidRPr="00995218">
        <w:rPr>
          <w:rFonts w:ascii="Times New Roman" w:hAnsi="Times New Roman" w:cs="Times New Roman"/>
          <w:sz w:val="24"/>
          <w:szCs w:val="24"/>
        </w:rPr>
        <w:t>онституции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60453" w:rsidRPr="00995218" w:rsidRDefault="00060453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="00995218" w:rsidRPr="00995218">
        <w:rPr>
          <w:rFonts w:ascii="Times New Roman" w:hAnsi="Times New Roman" w:cs="Times New Roman"/>
          <w:sz w:val="24"/>
          <w:szCs w:val="24"/>
        </w:rPr>
        <w:t>К</w:t>
      </w:r>
      <w:r w:rsidRPr="00995218">
        <w:rPr>
          <w:rFonts w:ascii="Times New Roman" w:hAnsi="Times New Roman" w:cs="Times New Roman"/>
          <w:sz w:val="24"/>
          <w:szCs w:val="24"/>
        </w:rPr>
        <w:t>онституции РФ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995218" w:rsidRDefault="00060453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Порядок пересмотра Конституции РФ и принятия конституционных поправок</w:t>
      </w:r>
      <w:r w:rsidR="00871175" w:rsidRP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Структура Конституции РФ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История развития Конституции РФ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Понятие основ конституционного строя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Демократическое государство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Правовое государство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Социальное государство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Светское государство</w:t>
      </w:r>
      <w:r w:rsidR="0099521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Форма Российского государства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Правовой статус личности: основные понятия и структура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Гражданство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Конституционные принципы правового статуса личности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Система конституционных прав, свобод и обязанностей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Гарантии конституционных прав и свобод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Конституционно – правовой статус Российской Федерации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871175" w:rsidRPr="00995218" w:rsidRDefault="00871175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Предметы ведения Российской Федерац</w:t>
      </w:r>
      <w:proofErr w:type="gramStart"/>
      <w:r w:rsidRPr="0099521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95218"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Понятия избирательного права и избирательной системы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Стадии избирательного процесса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Конституционно – правовое регулирование выборов Президента РФ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Законодательное регулирование выборов депутатов Государственной Думы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 xml:space="preserve">Федеральное Собрание – </w:t>
      </w:r>
      <w:r w:rsidR="00995218" w:rsidRPr="00995218">
        <w:rPr>
          <w:rFonts w:ascii="Times New Roman" w:hAnsi="Times New Roman" w:cs="Times New Roman"/>
          <w:sz w:val="24"/>
          <w:szCs w:val="24"/>
        </w:rPr>
        <w:t>П</w:t>
      </w:r>
      <w:r w:rsidRPr="00995218">
        <w:rPr>
          <w:rFonts w:ascii="Times New Roman" w:hAnsi="Times New Roman" w:cs="Times New Roman"/>
          <w:sz w:val="24"/>
          <w:szCs w:val="24"/>
        </w:rPr>
        <w:t>арламент РФ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Совет Федерации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Государственная Дума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Статус парламентариев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Конституционные основания роспуска Государственной Думы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Понятие и участники законодательного процесса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Стадии законодательного процесса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Состав и порядок формирования Правительства РФ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Процедура отставки Правительства РФ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Система и структура федеральных органов исполнительной власти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0A36AE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Судебная власть – самостоятельная ветвь государственной власти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0A36AE" w:rsidRPr="00995218" w:rsidRDefault="00D51E6D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Правовой статус судей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D51E6D" w:rsidRPr="00995218" w:rsidRDefault="00D51E6D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Право на судебную защиту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D51E6D" w:rsidRPr="00995218" w:rsidRDefault="00D51E6D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Прокуратура РФ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D51E6D" w:rsidRPr="00995218" w:rsidRDefault="00D51E6D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Понятие местного самоуправления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D51E6D" w:rsidRPr="00995218" w:rsidRDefault="00D51E6D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Территориальные основы местного самоуправления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D51E6D" w:rsidRPr="00995218" w:rsidRDefault="00D51E6D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Формы осуществления местного самоуправления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D51E6D" w:rsidRPr="00995218" w:rsidRDefault="00D51E6D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Финансово – экономическая основа местного самоуправления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p w:rsidR="00D51E6D" w:rsidRPr="00995218" w:rsidRDefault="00D51E6D" w:rsidP="00546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5218">
        <w:rPr>
          <w:rFonts w:ascii="Times New Roman" w:hAnsi="Times New Roman" w:cs="Times New Roman"/>
          <w:sz w:val="24"/>
          <w:szCs w:val="24"/>
        </w:rPr>
        <w:t>Местное самоуправление и государственная власть</w:t>
      </w:r>
      <w:r w:rsidR="00995218">
        <w:rPr>
          <w:rFonts w:ascii="Times New Roman" w:hAnsi="Times New Roman" w:cs="Times New Roman"/>
          <w:sz w:val="24"/>
          <w:szCs w:val="24"/>
        </w:rPr>
        <w:t>.</w:t>
      </w:r>
    </w:p>
    <w:sectPr w:rsidR="00D51E6D" w:rsidRPr="00995218" w:rsidSect="00254BE5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22026"/>
    <w:multiLevelType w:val="hybridMultilevel"/>
    <w:tmpl w:val="E972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2"/>
    <w:rsid w:val="00060453"/>
    <w:rsid w:val="000A36AE"/>
    <w:rsid w:val="00254BE5"/>
    <w:rsid w:val="0054681A"/>
    <w:rsid w:val="005510C1"/>
    <w:rsid w:val="005B1142"/>
    <w:rsid w:val="00871175"/>
    <w:rsid w:val="00995218"/>
    <w:rsid w:val="00D5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Гумфак</cp:lastModifiedBy>
  <cp:revision>6</cp:revision>
  <cp:lastPrinted>2012-02-28T05:49:00Z</cp:lastPrinted>
  <dcterms:created xsi:type="dcterms:W3CDTF">2012-02-28T02:43:00Z</dcterms:created>
  <dcterms:modified xsi:type="dcterms:W3CDTF">2012-12-05T08:23:00Z</dcterms:modified>
</cp:coreProperties>
</file>