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5E" w:rsidRPr="00EF465E" w:rsidRDefault="00EF465E" w:rsidP="00EF465E">
      <w:pPr>
        <w:spacing w:line="276" w:lineRule="auto"/>
        <w:ind w:firstLine="567"/>
        <w:jc w:val="both"/>
        <w:rPr>
          <w:rFonts w:cs="Times New Roman"/>
          <w:b/>
          <w:i/>
        </w:rPr>
      </w:pPr>
      <w:r w:rsidRPr="00EF465E">
        <w:rPr>
          <w:rFonts w:cs="Times New Roman"/>
          <w:b/>
          <w:i/>
        </w:rPr>
        <w:t xml:space="preserve">Лекция </w:t>
      </w:r>
      <w:r w:rsidRPr="00EF465E">
        <w:rPr>
          <w:rFonts w:cs="Times New Roman"/>
          <w:b/>
          <w:i/>
        </w:rPr>
        <w:t xml:space="preserve">3. Объекты гражданских прав </w:t>
      </w:r>
    </w:p>
    <w:p w:rsidR="00EF465E" w:rsidRDefault="00EF465E" w:rsidP="00EF465E">
      <w:pPr>
        <w:spacing w:line="276" w:lineRule="auto"/>
        <w:ind w:firstLine="567"/>
        <w:jc w:val="both"/>
        <w:rPr>
          <w:rFonts w:cs="Times New Roman"/>
        </w:rPr>
      </w:pPr>
    </w:p>
    <w:p w:rsidR="00EF465E" w:rsidRPr="00EF465E" w:rsidRDefault="00EF465E" w:rsidP="00EF465E">
      <w:pPr>
        <w:spacing w:line="276" w:lineRule="auto"/>
        <w:ind w:firstLine="567"/>
        <w:jc w:val="both"/>
        <w:rPr>
          <w:rFonts w:cs="Times New Roman"/>
        </w:rPr>
      </w:pPr>
      <w:r w:rsidRPr="00EF465E">
        <w:rPr>
          <w:rFonts w:cs="Times New Roman"/>
          <w:b/>
          <w:i/>
        </w:rPr>
        <w:t>Объект гражданского правоотношения</w:t>
      </w:r>
      <w:r w:rsidRPr="00EF465E">
        <w:rPr>
          <w:rFonts w:cs="Times New Roman"/>
        </w:rPr>
        <w:t xml:space="preserve"> </w:t>
      </w:r>
      <w:r>
        <w:rPr>
          <w:rFonts w:cs="Times New Roman"/>
        </w:rPr>
        <w:t>-</w:t>
      </w:r>
      <w:r w:rsidRPr="00EF465E">
        <w:rPr>
          <w:rFonts w:cs="Times New Roman"/>
        </w:rPr>
        <w:t xml:space="preserve"> это то, по поводу чего оно складывается или то,</w:t>
      </w:r>
      <w:r>
        <w:rPr>
          <w:rFonts w:cs="Times New Roman"/>
        </w:rPr>
        <w:t xml:space="preserve"> </w:t>
      </w:r>
      <w:r w:rsidRPr="00EF465E">
        <w:rPr>
          <w:rFonts w:cs="Times New Roman"/>
        </w:rPr>
        <w:t xml:space="preserve">на что направлены субъективные </w:t>
      </w:r>
      <w:proofErr w:type="gramStart"/>
      <w:r w:rsidRPr="00EF465E">
        <w:rPr>
          <w:rFonts w:cs="Times New Roman"/>
        </w:rPr>
        <w:t>права</w:t>
      </w:r>
      <w:proofErr w:type="gramEnd"/>
      <w:r w:rsidRPr="00EF465E">
        <w:rPr>
          <w:rFonts w:cs="Times New Roman"/>
        </w:rPr>
        <w:t xml:space="preserve"> и обязанности его участников</w:t>
      </w:r>
      <w:r>
        <w:rPr>
          <w:rFonts w:cs="Times New Roman"/>
        </w:rPr>
        <w:t xml:space="preserve">  </w:t>
      </w:r>
      <w:r w:rsidRPr="00EF465E">
        <w:rPr>
          <w:rFonts w:cs="Times New Roman"/>
        </w:rPr>
        <w:t>Безобъектных гражданских правоотношений не существует.</w:t>
      </w:r>
    </w:p>
    <w:p w:rsidR="00EF465E" w:rsidRPr="00EF465E" w:rsidRDefault="00EF465E" w:rsidP="00EF465E">
      <w:pPr>
        <w:spacing w:line="276" w:lineRule="auto"/>
        <w:ind w:firstLine="567"/>
        <w:jc w:val="both"/>
        <w:rPr>
          <w:rFonts w:cs="Times New Roman"/>
        </w:rPr>
      </w:pPr>
      <w:r w:rsidRPr="00EF465E">
        <w:rPr>
          <w:rFonts w:cs="Times New Roman"/>
        </w:rPr>
        <w:t>Объекты гражданских правоотношений служат средством удовлетворения потребностей</w:t>
      </w:r>
      <w:r>
        <w:rPr>
          <w:rFonts w:cs="Times New Roman"/>
        </w:rPr>
        <w:t xml:space="preserve"> </w:t>
      </w:r>
      <w:r w:rsidRPr="00EF465E">
        <w:rPr>
          <w:rFonts w:cs="Times New Roman"/>
        </w:rPr>
        <w:t>граждан и организаций. По своему целевому назначению и правовому режиму они могут</w:t>
      </w:r>
      <w:r>
        <w:rPr>
          <w:rFonts w:cs="Times New Roman"/>
        </w:rPr>
        <w:t xml:space="preserve"> </w:t>
      </w:r>
      <w:r w:rsidRPr="00EF465E">
        <w:rPr>
          <w:rFonts w:cs="Times New Roman"/>
        </w:rPr>
        <w:t>быть подразделены на следующие группы:</w:t>
      </w:r>
    </w:p>
    <w:p w:rsidR="00EF465E" w:rsidRPr="00EF465E" w:rsidRDefault="00EF465E" w:rsidP="00EF465E">
      <w:pPr>
        <w:pStyle w:val="a4"/>
        <w:numPr>
          <w:ilvl w:val="0"/>
          <w:numId w:val="1"/>
        </w:numPr>
        <w:spacing w:line="276" w:lineRule="auto"/>
        <w:ind w:left="426" w:hanging="284"/>
        <w:jc w:val="both"/>
      </w:pPr>
      <w:r w:rsidRPr="00EF465E">
        <w:t>вещи;</w:t>
      </w:r>
    </w:p>
    <w:p w:rsidR="00EF465E" w:rsidRPr="00EF465E" w:rsidRDefault="00EF465E" w:rsidP="00EF465E">
      <w:pPr>
        <w:pStyle w:val="a4"/>
        <w:numPr>
          <w:ilvl w:val="0"/>
          <w:numId w:val="1"/>
        </w:numPr>
        <w:spacing w:line="276" w:lineRule="auto"/>
        <w:ind w:left="426" w:hanging="284"/>
        <w:jc w:val="both"/>
      </w:pPr>
      <w:r w:rsidRPr="00EF465E">
        <w:t>действия;</w:t>
      </w:r>
    </w:p>
    <w:p w:rsidR="00EF465E" w:rsidRPr="00EF465E" w:rsidRDefault="00EF465E" w:rsidP="00EF465E">
      <w:pPr>
        <w:pStyle w:val="a4"/>
        <w:numPr>
          <w:ilvl w:val="0"/>
          <w:numId w:val="1"/>
        </w:numPr>
        <w:spacing w:line="276" w:lineRule="auto"/>
        <w:ind w:left="426" w:hanging="284"/>
        <w:jc w:val="both"/>
      </w:pPr>
      <w:r w:rsidRPr="00EF465E">
        <w:t>личные неимущественные блага;</w:t>
      </w:r>
    </w:p>
    <w:p w:rsidR="00EF465E" w:rsidRPr="00EF465E" w:rsidRDefault="00EF465E" w:rsidP="00EF465E">
      <w:pPr>
        <w:pStyle w:val="a4"/>
        <w:numPr>
          <w:ilvl w:val="0"/>
          <w:numId w:val="1"/>
        </w:numPr>
        <w:spacing w:line="276" w:lineRule="auto"/>
        <w:ind w:left="426" w:hanging="284"/>
        <w:jc w:val="both"/>
      </w:pPr>
      <w:r w:rsidRPr="00EF465E">
        <w:t>продукты творческой деятельности.</w:t>
      </w:r>
    </w:p>
    <w:p w:rsidR="00EF465E" w:rsidRDefault="00EF465E" w:rsidP="00EF465E">
      <w:pPr>
        <w:spacing w:line="276" w:lineRule="auto"/>
        <w:ind w:firstLine="567"/>
        <w:jc w:val="both"/>
        <w:rPr>
          <w:rFonts w:cs="Times New Roman"/>
        </w:rPr>
      </w:pPr>
      <w:r w:rsidRPr="00EF465E">
        <w:rPr>
          <w:rFonts w:cs="Times New Roman"/>
        </w:rPr>
        <w:t xml:space="preserve">Самым распространенным объектом гражданских прав являются вещи. </w:t>
      </w:r>
    </w:p>
    <w:p w:rsidR="00EF465E" w:rsidRPr="00EF465E" w:rsidRDefault="00EF465E" w:rsidP="00EF465E">
      <w:pPr>
        <w:spacing w:line="276" w:lineRule="auto"/>
        <w:ind w:firstLine="567"/>
        <w:jc w:val="both"/>
        <w:rPr>
          <w:rFonts w:cs="Times New Roman"/>
        </w:rPr>
      </w:pPr>
      <w:r w:rsidRPr="00EF465E">
        <w:rPr>
          <w:rFonts w:cs="Times New Roman"/>
          <w:b/>
          <w:i/>
        </w:rPr>
        <w:t>Вещи</w:t>
      </w:r>
      <w:r w:rsidRPr="00EF465E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EF465E">
        <w:rPr>
          <w:rFonts w:cs="Times New Roman"/>
        </w:rPr>
        <w:t xml:space="preserve"> это</w:t>
      </w:r>
      <w:r>
        <w:rPr>
          <w:rFonts w:cs="Times New Roman"/>
        </w:rPr>
        <w:t xml:space="preserve"> </w:t>
      </w:r>
      <w:r w:rsidRPr="00EF465E">
        <w:rPr>
          <w:rFonts w:cs="Times New Roman"/>
        </w:rPr>
        <w:t>предметы материального мира, как в их естественном состоянии, так и приспособленные</w:t>
      </w:r>
      <w:r>
        <w:rPr>
          <w:rFonts w:cs="Times New Roman"/>
        </w:rPr>
        <w:t xml:space="preserve"> </w:t>
      </w:r>
      <w:r w:rsidRPr="00EF465E">
        <w:rPr>
          <w:rFonts w:cs="Times New Roman"/>
        </w:rPr>
        <w:t>человеком к его потребностям, признаваемые объективным правом в качестве объектов</w:t>
      </w:r>
      <w:r>
        <w:rPr>
          <w:rFonts w:cs="Times New Roman"/>
        </w:rPr>
        <w:t xml:space="preserve"> </w:t>
      </w:r>
      <w:r w:rsidRPr="00EF465E">
        <w:rPr>
          <w:rFonts w:cs="Times New Roman"/>
        </w:rPr>
        <w:t>субъективных прав.</w:t>
      </w:r>
    </w:p>
    <w:p w:rsidR="00EF465E" w:rsidRPr="00EF465E" w:rsidRDefault="00EF465E" w:rsidP="00EF465E">
      <w:pPr>
        <w:spacing w:line="276" w:lineRule="auto"/>
        <w:ind w:firstLine="567"/>
        <w:jc w:val="both"/>
        <w:rPr>
          <w:rFonts w:cs="Times New Roman"/>
        </w:rPr>
      </w:pPr>
      <w:r w:rsidRPr="00EF465E">
        <w:rPr>
          <w:rFonts w:cs="Times New Roman"/>
        </w:rPr>
        <w:t>Для гражданского права значение имеют лишь те вещи, которые обладают полезными</w:t>
      </w:r>
      <w:r>
        <w:rPr>
          <w:rFonts w:cs="Times New Roman"/>
        </w:rPr>
        <w:t xml:space="preserve"> </w:t>
      </w:r>
      <w:r w:rsidRPr="00EF465E">
        <w:rPr>
          <w:rFonts w:cs="Times New Roman"/>
        </w:rPr>
        <w:t>свойствами, позволяющими их эксплуатировать и вступать по их поводу в</w:t>
      </w:r>
      <w:r>
        <w:rPr>
          <w:rFonts w:cs="Times New Roman"/>
        </w:rPr>
        <w:t xml:space="preserve"> </w:t>
      </w:r>
      <w:r w:rsidRPr="00EF465E">
        <w:rPr>
          <w:rFonts w:cs="Times New Roman"/>
        </w:rPr>
        <w:t>правоотношения, вещи, способные удовлетворять какую-либо потребность человека. Не</w:t>
      </w:r>
      <w:r>
        <w:rPr>
          <w:rFonts w:cs="Times New Roman"/>
        </w:rPr>
        <w:t xml:space="preserve"> </w:t>
      </w:r>
      <w:r w:rsidRPr="00EF465E">
        <w:rPr>
          <w:rFonts w:cs="Times New Roman"/>
        </w:rPr>
        <w:t>имеют правового значения и, таким образом, не могут выступать в качестве объектов те из</w:t>
      </w:r>
      <w:r>
        <w:rPr>
          <w:rFonts w:cs="Times New Roman"/>
        </w:rPr>
        <w:t xml:space="preserve"> </w:t>
      </w:r>
      <w:r w:rsidRPr="00EF465E">
        <w:rPr>
          <w:rFonts w:cs="Times New Roman"/>
        </w:rPr>
        <w:t>них, которые не обладают полезными свойствами.</w:t>
      </w:r>
    </w:p>
    <w:p w:rsidR="00EF465E" w:rsidRPr="00EF465E" w:rsidRDefault="00EF465E" w:rsidP="00EF465E">
      <w:pPr>
        <w:spacing w:line="276" w:lineRule="auto"/>
        <w:ind w:firstLine="567"/>
        <w:jc w:val="both"/>
        <w:rPr>
          <w:rFonts w:cs="Times New Roman"/>
          <w:b/>
          <w:i/>
        </w:rPr>
      </w:pPr>
      <w:r w:rsidRPr="00EF465E">
        <w:rPr>
          <w:rFonts w:cs="Times New Roman"/>
          <w:b/>
          <w:i/>
        </w:rPr>
        <w:t>К</w:t>
      </w:r>
      <w:r w:rsidRPr="00EF465E">
        <w:rPr>
          <w:rFonts w:cs="Times New Roman"/>
          <w:b/>
          <w:i/>
        </w:rPr>
        <w:t>лассифи</w:t>
      </w:r>
      <w:r w:rsidRPr="00EF465E">
        <w:rPr>
          <w:rFonts w:cs="Times New Roman"/>
          <w:b/>
          <w:i/>
        </w:rPr>
        <w:t>кация</w:t>
      </w:r>
      <w:r w:rsidRPr="00EF465E">
        <w:rPr>
          <w:rFonts w:cs="Times New Roman"/>
          <w:b/>
          <w:i/>
        </w:rPr>
        <w:t xml:space="preserve"> </w:t>
      </w:r>
      <w:r w:rsidRPr="00EF465E">
        <w:rPr>
          <w:rFonts w:cs="Times New Roman"/>
          <w:b/>
          <w:i/>
        </w:rPr>
        <w:t xml:space="preserve">вещей: </w:t>
      </w:r>
    </w:p>
    <w:p w:rsidR="00EF465E" w:rsidRPr="00EF465E" w:rsidRDefault="00EF465E" w:rsidP="00EF465E">
      <w:pPr>
        <w:spacing w:line="276" w:lineRule="auto"/>
        <w:ind w:firstLine="567"/>
        <w:jc w:val="both"/>
        <w:rPr>
          <w:rFonts w:cs="Times New Roman"/>
        </w:rPr>
      </w:pPr>
      <w:r w:rsidRPr="00EF465E">
        <w:rPr>
          <w:rFonts w:cs="Times New Roman"/>
        </w:rPr>
        <w:t>1. В зависимости от того, насколько те или иные вещи могут быть вовлечены в</w:t>
      </w:r>
      <w:r>
        <w:rPr>
          <w:rFonts w:cs="Times New Roman"/>
        </w:rPr>
        <w:t xml:space="preserve"> </w:t>
      </w:r>
      <w:r w:rsidRPr="00EF465E">
        <w:rPr>
          <w:rFonts w:cs="Times New Roman"/>
        </w:rPr>
        <w:t>гражданский оборот, различают три группы вещей: изъятые из оборота, ограниченные в</w:t>
      </w:r>
      <w:r>
        <w:rPr>
          <w:rFonts w:cs="Times New Roman"/>
        </w:rPr>
        <w:t xml:space="preserve"> </w:t>
      </w:r>
      <w:r w:rsidRPr="00EF465E">
        <w:rPr>
          <w:rFonts w:cs="Times New Roman"/>
        </w:rPr>
        <w:t>обороте, свободно обращаемые.</w:t>
      </w:r>
    </w:p>
    <w:p w:rsidR="00EF465E" w:rsidRDefault="00EF465E" w:rsidP="00EF465E">
      <w:pPr>
        <w:spacing w:line="276" w:lineRule="auto"/>
        <w:ind w:firstLine="567"/>
        <w:jc w:val="both"/>
        <w:rPr>
          <w:rFonts w:cs="Times New Roman"/>
        </w:rPr>
      </w:pPr>
      <w:proofErr w:type="spellStart"/>
      <w:r w:rsidRPr="00EF465E">
        <w:rPr>
          <w:rFonts w:cs="Times New Roman"/>
          <w:b/>
          <w:i/>
        </w:rPr>
        <w:t>Оборотоспособность</w:t>
      </w:r>
      <w:proofErr w:type="spellEnd"/>
      <w:r w:rsidRPr="00EF465E">
        <w:rPr>
          <w:rFonts w:cs="Times New Roman"/>
        </w:rPr>
        <w:t xml:space="preserve"> – допустимость совершения сделок или других действий, направленных на передачу этих объектов в рамках гражданских правоотношений.</w:t>
      </w:r>
    </w:p>
    <w:p w:rsidR="00EF465E" w:rsidRPr="00EF465E" w:rsidRDefault="00EF465E" w:rsidP="00EF465E">
      <w:pPr>
        <w:spacing w:line="276" w:lineRule="auto"/>
        <w:ind w:firstLine="567"/>
        <w:jc w:val="both"/>
        <w:rPr>
          <w:rFonts w:cs="Times New Roman"/>
        </w:rPr>
      </w:pPr>
      <w:r w:rsidRPr="00EF465E">
        <w:rPr>
          <w:rFonts w:cs="Times New Roman"/>
          <w:u w:val="single"/>
        </w:rPr>
        <w:t>Вещи, изъятые из оборота</w:t>
      </w:r>
      <w:r w:rsidRPr="00EF465E">
        <w:rPr>
          <w:rFonts w:cs="Times New Roman"/>
        </w:rPr>
        <w:t>. Гражданские правоотношения по их поводу, как правило,</w:t>
      </w:r>
      <w:r>
        <w:rPr>
          <w:rFonts w:cs="Times New Roman"/>
        </w:rPr>
        <w:t xml:space="preserve"> </w:t>
      </w:r>
      <w:r w:rsidRPr="00EF465E">
        <w:rPr>
          <w:rFonts w:cs="Times New Roman"/>
        </w:rPr>
        <w:t>возникнуть не могут.</w:t>
      </w:r>
      <w:r>
        <w:rPr>
          <w:rFonts w:cs="Times New Roman"/>
        </w:rPr>
        <w:t xml:space="preserve"> </w:t>
      </w:r>
      <w:r w:rsidRPr="00EF465E">
        <w:rPr>
          <w:rFonts w:cs="Times New Roman"/>
        </w:rPr>
        <w:t>К ним относят дороги, реки, государственная собственность</w:t>
      </w:r>
      <w:r w:rsidR="008732E1">
        <w:rPr>
          <w:rFonts w:cs="Times New Roman"/>
        </w:rPr>
        <w:t xml:space="preserve"> </w:t>
      </w:r>
      <w:r w:rsidRPr="00EF465E">
        <w:rPr>
          <w:rFonts w:cs="Times New Roman"/>
        </w:rPr>
        <w:t>и иное.</w:t>
      </w:r>
      <w:r w:rsidR="008732E1">
        <w:rPr>
          <w:rFonts w:cs="Times New Roman"/>
        </w:rPr>
        <w:t xml:space="preserve"> </w:t>
      </w:r>
      <w:r w:rsidRPr="00EF465E">
        <w:rPr>
          <w:rFonts w:cs="Times New Roman"/>
        </w:rPr>
        <w:t>Они могут передаваться другим субъектам в безвозмездное пользование и в аренду.</w:t>
      </w:r>
    </w:p>
    <w:p w:rsidR="00EF465E" w:rsidRPr="00EF465E" w:rsidRDefault="00EF465E" w:rsidP="00EF465E">
      <w:pPr>
        <w:spacing w:line="276" w:lineRule="auto"/>
        <w:ind w:firstLine="567"/>
        <w:jc w:val="both"/>
        <w:rPr>
          <w:rFonts w:cs="Times New Roman"/>
        </w:rPr>
      </w:pPr>
      <w:r w:rsidRPr="008732E1">
        <w:rPr>
          <w:rFonts w:cs="Times New Roman"/>
          <w:u w:val="single"/>
        </w:rPr>
        <w:t>Вещи, ограниченные в обороте</w:t>
      </w:r>
      <w:r w:rsidRPr="00EF465E">
        <w:rPr>
          <w:rFonts w:cs="Times New Roman"/>
        </w:rPr>
        <w:t>. Ограничение состоит в том, что вещи данной группы</w:t>
      </w:r>
      <w:r w:rsidR="008732E1">
        <w:rPr>
          <w:rFonts w:cs="Times New Roman"/>
        </w:rPr>
        <w:t xml:space="preserve"> </w:t>
      </w:r>
      <w:r w:rsidRPr="00EF465E">
        <w:rPr>
          <w:rFonts w:cs="Times New Roman"/>
        </w:rPr>
        <w:t>могут приобретаться и отчуждаться только в специально установленном порядке по</w:t>
      </w:r>
      <w:r w:rsidR="008732E1">
        <w:rPr>
          <w:rFonts w:cs="Times New Roman"/>
        </w:rPr>
        <w:t xml:space="preserve"> </w:t>
      </w:r>
      <w:r w:rsidRPr="00EF465E">
        <w:rPr>
          <w:rFonts w:cs="Times New Roman"/>
        </w:rPr>
        <w:t>разрешению компетентных органов. Такие ограничения вводят по различным</w:t>
      </w:r>
      <w:r w:rsidR="008732E1">
        <w:rPr>
          <w:rFonts w:cs="Times New Roman"/>
        </w:rPr>
        <w:t xml:space="preserve"> </w:t>
      </w:r>
      <w:r w:rsidRPr="00EF465E">
        <w:rPr>
          <w:rFonts w:cs="Times New Roman"/>
        </w:rPr>
        <w:t>соображениям.</w:t>
      </w:r>
    </w:p>
    <w:p w:rsidR="00EF465E" w:rsidRPr="00EF465E" w:rsidRDefault="00EF465E" w:rsidP="00EF465E">
      <w:pPr>
        <w:spacing w:line="276" w:lineRule="auto"/>
        <w:ind w:firstLine="567"/>
        <w:jc w:val="both"/>
        <w:rPr>
          <w:rFonts w:cs="Times New Roman"/>
        </w:rPr>
      </w:pPr>
      <w:r w:rsidRPr="00EF465E">
        <w:rPr>
          <w:rFonts w:cs="Times New Roman"/>
        </w:rPr>
        <w:t>Во-первых, в силу их большого значения для государства.</w:t>
      </w:r>
    </w:p>
    <w:p w:rsidR="00EF465E" w:rsidRPr="00EF465E" w:rsidRDefault="00EF465E" w:rsidP="00EF465E">
      <w:pPr>
        <w:spacing w:line="276" w:lineRule="auto"/>
        <w:ind w:firstLine="567"/>
        <w:jc w:val="both"/>
        <w:rPr>
          <w:rFonts w:cs="Times New Roman"/>
        </w:rPr>
      </w:pPr>
      <w:r w:rsidRPr="00EF465E">
        <w:rPr>
          <w:rFonts w:cs="Times New Roman"/>
        </w:rPr>
        <w:t>Во-вторых, в силу соображений общественной и государственной безопасности такие</w:t>
      </w:r>
      <w:r w:rsidR="008732E1">
        <w:rPr>
          <w:rFonts w:cs="Times New Roman"/>
        </w:rPr>
        <w:t xml:space="preserve"> </w:t>
      </w:r>
      <w:r w:rsidRPr="00EF465E">
        <w:rPr>
          <w:rFonts w:cs="Times New Roman"/>
        </w:rPr>
        <w:t>объекты, как оружие, сильнодействующие яды и т.п. могут</w:t>
      </w:r>
      <w:r w:rsidR="008732E1">
        <w:rPr>
          <w:rFonts w:cs="Times New Roman"/>
        </w:rPr>
        <w:t xml:space="preserve"> </w:t>
      </w:r>
      <w:r w:rsidRPr="00EF465E">
        <w:rPr>
          <w:rFonts w:cs="Times New Roman"/>
        </w:rPr>
        <w:t>приобретаться и отчуждаться также только в специально установленном порядке.</w:t>
      </w:r>
    </w:p>
    <w:p w:rsidR="00EF465E" w:rsidRPr="00EF465E" w:rsidRDefault="00EF465E" w:rsidP="00EF465E">
      <w:pPr>
        <w:spacing w:line="276" w:lineRule="auto"/>
        <w:ind w:firstLine="567"/>
        <w:jc w:val="both"/>
        <w:rPr>
          <w:rFonts w:cs="Times New Roman"/>
        </w:rPr>
      </w:pPr>
      <w:r w:rsidRPr="00EF465E">
        <w:rPr>
          <w:rFonts w:cs="Times New Roman"/>
        </w:rPr>
        <w:t>В-третьих, в силу иных государственных или общественных интересов ряд объектов</w:t>
      </w:r>
      <w:r w:rsidR="008732E1">
        <w:rPr>
          <w:rFonts w:cs="Times New Roman"/>
        </w:rPr>
        <w:t xml:space="preserve"> </w:t>
      </w:r>
      <w:r w:rsidRPr="00EF465E">
        <w:rPr>
          <w:rFonts w:cs="Times New Roman"/>
        </w:rPr>
        <w:t>также ограничивается в обороте. Например, памятники истории и культуры.</w:t>
      </w:r>
    </w:p>
    <w:p w:rsidR="00EF465E" w:rsidRPr="00EF465E" w:rsidRDefault="00EF465E" w:rsidP="00EF465E">
      <w:pPr>
        <w:spacing w:line="276" w:lineRule="auto"/>
        <w:ind w:firstLine="567"/>
        <w:jc w:val="both"/>
        <w:rPr>
          <w:rFonts w:cs="Times New Roman"/>
        </w:rPr>
      </w:pPr>
      <w:r w:rsidRPr="00EF465E">
        <w:rPr>
          <w:rFonts w:cs="Times New Roman"/>
        </w:rPr>
        <w:t xml:space="preserve">Все другие вещи, </w:t>
      </w:r>
      <w:r w:rsidR="008732E1">
        <w:rPr>
          <w:rFonts w:cs="Times New Roman"/>
        </w:rPr>
        <w:t>-</w:t>
      </w:r>
      <w:r w:rsidRPr="00EF465E">
        <w:rPr>
          <w:rFonts w:cs="Times New Roman"/>
        </w:rPr>
        <w:t xml:space="preserve"> это </w:t>
      </w:r>
      <w:r w:rsidRPr="008732E1">
        <w:rPr>
          <w:rFonts w:cs="Times New Roman"/>
          <w:u w:val="single"/>
        </w:rPr>
        <w:t>вещи, не изъятые из гражданского оборота</w:t>
      </w:r>
      <w:r w:rsidRPr="00EF465E">
        <w:rPr>
          <w:rFonts w:cs="Times New Roman"/>
        </w:rPr>
        <w:t>. Они могут</w:t>
      </w:r>
      <w:r w:rsidR="008732E1">
        <w:rPr>
          <w:rFonts w:cs="Times New Roman"/>
        </w:rPr>
        <w:t xml:space="preserve"> </w:t>
      </w:r>
      <w:r w:rsidRPr="00EF465E">
        <w:rPr>
          <w:rFonts w:cs="Times New Roman"/>
        </w:rPr>
        <w:t>отчуждаться и приобретаться в соответствии с действующим законодательством.</w:t>
      </w:r>
    </w:p>
    <w:p w:rsidR="00EF465E" w:rsidRPr="00EF465E" w:rsidRDefault="00EF465E" w:rsidP="00EF465E">
      <w:pPr>
        <w:spacing w:line="276" w:lineRule="auto"/>
        <w:ind w:firstLine="567"/>
        <w:jc w:val="both"/>
        <w:rPr>
          <w:rFonts w:cs="Times New Roman"/>
        </w:rPr>
      </w:pPr>
      <w:r w:rsidRPr="00EF465E">
        <w:rPr>
          <w:rFonts w:cs="Times New Roman"/>
        </w:rPr>
        <w:t xml:space="preserve">2. Вещи потребляемые и </w:t>
      </w:r>
      <w:proofErr w:type="spellStart"/>
      <w:r w:rsidRPr="00EF465E">
        <w:rPr>
          <w:rFonts w:cs="Times New Roman"/>
        </w:rPr>
        <w:t>непотребляемые</w:t>
      </w:r>
      <w:proofErr w:type="spellEnd"/>
      <w:r w:rsidRPr="00EF465E">
        <w:rPr>
          <w:rFonts w:cs="Times New Roman"/>
        </w:rPr>
        <w:t>. Данная классификация имеет в основе</w:t>
      </w:r>
      <w:r w:rsidR="008732E1">
        <w:rPr>
          <w:rFonts w:cs="Times New Roman"/>
        </w:rPr>
        <w:t xml:space="preserve"> </w:t>
      </w:r>
      <w:r w:rsidRPr="00EF465E">
        <w:rPr>
          <w:rFonts w:cs="Times New Roman"/>
        </w:rPr>
        <w:t>экономический критерий, так как в экономическом смысле все вещи потребляемы.</w:t>
      </w:r>
    </w:p>
    <w:p w:rsidR="00EF465E" w:rsidRPr="00EF465E" w:rsidRDefault="00EF465E" w:rsidP="00EF465E">
      <w:pPr>
        <w:spacing w:line="276" w:lineRule="auto"/>
        <w:ind w:firstLine="567"/>
        <w:jc w:val="both"/>
        <w:rPr>
          <w:rFonts w:cs="Times New Roman"/>
        </w:rPr>
      </w:pPr>
      <w:r w:rsidRPr="00217931">
        <w:rPr>
          <w:rFonts w:cs="Times New Roman"/>
          <w:u w:val="single"/>
        </w:rPr>
        <w:t>Потребляемые вещи</w:t>
      </w:r>
      <w:r w:rsidRPr="00EF465E">
        <w:rPr>
          <w:rFonts w:cs="Times New Roman"/>
        </w:rPr>
        <w:t xml:space="preserve"> как объект потребления в процессе использования прекращают</w:t>
      </w:r>
      <w:r w:rsidR="008732E1">
        <w:rPr>
          <w:rFonts w:cs="Times New Roman"/>
        </w:rPr>
        <w:t xml:space="preserve"> </w:t>
      </w:r>
      <w:r w:rsidRPr="00EF465E">
        <w:rPr>
          <w:rFonts w:cs="Times New Roman"/>
        </w:rPr>
        <w:t>свое</w:t>
      </w:r>
      <w:r w:rsidR="008732E1">
        <w:rPr>
          <w:rFonts w:cs="Times New Roman"/>
        </w:rPr>
        <w:t xml:space="preserve"> </w:t>
      </w:r>
      <w:r w:rsidRPr="00EF465E">
        <w:rPr>
          <w:rFonts w:cs="Times New Roman"/>
        </w:rPr>
        <w:t xml:space="preserve">существование или существенно изменяют свои свойства (предметы питания, </w:t>
      </w:r>
      <w:r w:rsidRPr="00EF465E">
        <w:rPr>
          <w:rFonts w:cs="Times New Roman"/>
        </w:rPr>
        <w:lastRenderedPageBreak/>
        <w:t>горючее,</w:t>
      </w:r>
      <w:r w:rsidR="008732E1">
        <w:rPr>
          <w:rFonts w:cs="Times New Roman"/>
        </w:rPr>
        <w:t xml:space="preserve"> </w:t>
      </w:r>
      <w:r w:rsidRPr="00EF465E">
        <w:rPr>
          <w:rFonts w:cs="Times New Roman"/>
        </w:rPr>
        <w:t xml:space="preserve">сырье и т.д.). </w:t>
      </w:r>
      <w:proofErr w:type="spellStart"/>
      <w:proofErr w:type="gramStart"/>
      <w:r w:rsidRPr="00217931">
        <w:rPr>
          <w:rFonts w:cs="Times New Roman"/>
          <w:u w:val="single"/>
        </w:rPr>
        <w:t>Непотребляемые</w:t>
      </w:r>
      <w:proofErr w:type="spellEnd"/>
      <w:r w:rsidRPr="00217931">
        <w:rPr>
          <w:rFonts w:cs="Times New Roman"/>
          <w:u w:val="single"/>
        </w:rPr>
        <w:t xml:space="preserve"> вещи</w:t>
      </w:r>
      <w:r w:rsidRPr="00EF465E">
        <w:rPr>
          <w:rFonts w:cs="Times New Roman"/>
        </w:rPr>
        <w:t>, хотя и изнашиваются (амортизируются), но</w:t>
      </w:r>
      <w:r w:rsidR="00217931">
        <w:rPr>
          <w:rFonts w:cs="Times New Roman"/>
        </w:rPr>
        <w:t xml:space="preserve"> </w:t>
      </w:r>
      <w:r w:rsidRPr="00EF465E">
        <w:rPr>
          <w:rFonts w:cs="Times New Roman"/>
        </w:rPr>
        <w:t>сохраняют свои свойства на протяжении длительного времени (машины, здания,</w:t>
      </w:r>
      <w:r w:rsidR="00217931">
        <w:rPr>
          <w:rFonts w:cs="Times New Roman"/>
        </w:rPr>
        <w:t xml:space="preserve"> </w:t>
      </w:r>
      <w:r w:rsidRPr="00EF465E">
        <w:rPr>
          <w:rFonts w:cs="Times New Roman"/>
        </w:rPr>
        <w:t>сооружения, одежда, обувь и т.д.).</w:t>
      </w:r>
      <w:proofErr w:type="gramEnd"/>
      <w:r w:rsidRPr="00EF465E">
        <w:rPr>
          <w:rFonts w:cs="Times New Roman"/>
        </w:rPr>
        <w:t xml:space="preserve"> Юридическое деление вещей на </w:t>
      </w:r>
      <w:proofErr w:type="gramStart"/>
      <w:r w:rsidRPr="00EF465E">
        <w:rPr>
          <w:rFonts w:cs="Times New Roman"/>
        </w:rPr>
        <w:t>потребляемые</w:t>
      </w:r>
      <w:proofErr w:type="gramEnd"/>
      <w:r w:rsidRPr="00EF465E">
        <w:rPr>
          <w:rFonts w:cs="Times New Roman"/>
        </w:rPr>
        <w:t xml:space="preserve"> и</w:t>
      </w:r>
      <w:r w:rsidR="00217931">
        <w:rPr>
          <w:rFonts w:cs="Times New Roman"/>
        </w:rPr>
        <w:t xml:space="preserve"> </w:t>
      </w:r>
      <w:proofErr w:type="spellStart"/>
      <w:r w:rsidRPr="00EF465E">
        <w:rPr>
          <w:rFonts w:cs="Times New Roman"/>
        </w:rPr>
        <w:t>непотребляемые</w:t>
      </w:r>
      <w:proofErr w:type="spellEnd"/>
      <w:r w:rsidRPr="00EF465E">
        <w:rPr>
          <w:rFonts w:cs="Times New Roman"/>
        </w:rPr>
        <w:t xml:space="preserve"> условно. Одни гражданские правоотношения могут возникать только по</w:t>
      </w:r>
      <w:r w:rsidR="00217931">
        <w:rPr>
          <w:rFonts w:cs="Times New Roman"/>
        </w:rPr>
        <w:t xml:space="preserve"> </w:t>
      </w:r>
      <w:r w:rsidRPr="00EF465E">
        <w:rPr>
          <w:rFonts w:cs="Times New Roman"/>
        </w:rPr>
        <w:t>поводу потребляемых вещей. Другие правоотношения, напротив, возникают только по</w:t>
      </w:r>
      <w:r w:rsidR="00FB5ADB">
        <w:rPr>
          <w:rFonts w:cs="Times New Roman"/>
        </w:rPr>
        <w:t xml:space="preserve"> </w:t>
      </w:r>
      <w:r w:rsidRPr="00EF465E">
        <w:rPr>
          <w:rFonts w:cs="Times New Roman"/>
        </w:rPr>
        <w:t xml:space="preserve">поводу </w:t>
      </w:r>
      <w:proofErr w:type="spellStart"/>
      <w:r w:rsidRPr="00EF465E">
        <w:rPr>
          <w:rFonts w:cs="Times New Roman"/>
        </w:rPr>
        <w:t>непотребляемых</w:t>
      </w:r>
      <w:proofErr w:type="spellEnd"/>
      <w:r w:rsidRPr="00EF465E">
        <w:rPr>
          <w:rFonts w:cs="Times New Roman"/>
        </w:rPr>
        <w:t xml:space="preserve"> вещей.</w:t>
      </w:r>
    </w:p>
    <w:p w:rsidR="00EF465E" w:rsidRPr="00EF465E" w:rsidRDefault="00EF465E" w:rsidP="00EF465E">
      <w:pPr>
        <w:spacing w:line="276" w:lineRule="auto"/>
        <w:ind w:firstLine="567"/>
        <w:jc w:val="both"/>
        <w:rPr>
          <w:rFonts w:cs="Times New Roman"/>
        </w:rPr>
      </w:pPr>
      <w:r w:rsidRPr="00EF465E">
        <w:rPr>
          <w:rFonts w:cs="Times New Roman"/>
        </w:rPr>
        <w:t>3. Вещи, определяемые родовыми признаками и вещи индивидуально-определенные.</w:t>
      </w:r>
    </w:p>
    <w:p w:rsidR="00FB5ADB" w:rsidRPr="00EF465E" w:rsidRDefault="00EF465E" w:rsidP="00FB5ADB">
      <w:pPr>
        <w:spacing w:line="276" w:lineRule="auto"/>
        <w:ind w:firstLine="567"/>
        <w:jc w:val="both"/>
        <w:rPr>
          <w:rFonts w:cs="Times New Roman"/>
        </w:rPr>
      </w:pPr>
      <w:r w:rsidRPr="00FB5ADB">
        <w:rPr>
          <w:rFonts w:cs="Times New Roman"/>
          <w:u w:val="single"/>
        </w:rPr>
        <w:t>Индивидуально-определенными</w:t>
      </w:r>
      <w:r w:rsidRPr="00EF465E">
        <w:rPr>
          <w:rFonts w:cs="Times New Roman"/>
        </w:rPr>
        <w:t xml:space="preserve"> являются уникальные, единственные в своем роде вещи.</w:t>
      </w:r>
      <w:r w:rsidR="00FB5ADB">
        <w:rPr>
          <w:rFonts w:cs="Times New Roman"/>
        </w:rPr>
        <w:t xml:space="preserve"> </w:t>
      </w:r>
      <w:r w:rsidRPr="00EF465E">
        <w:rPr>
          <w:rFonts w:cs="Times New Roman"/>
        </w:rPr>
        <w:t xml:space="preserve">К этой категории относятся подлинные произведения искусства. Все остальные вещи </w:t>
      </w:r>
      <w:r w:rsidR="00FB5ADB">
        <w:rPr>
          <w:rFonts w:cs="Times New Roman"/>
        </w:rPr>
        <w:t xml:space="preserve">- </w:t>
      </w:r>
      <w:r w:rsidRPr="00EF465E">
        <w:rPr>
          <w:rFonts w:cs="Times New Roman"/>
        </w:rPr>
        <w:t>родовые. Индивидуальная определенность вещей определяется не их естественными</w:t>
      </w:r>
      <w:r w:rsidR="00FB5ADB">
        <w:rPr>
          <w:rFonts w:cs="Times New Roman"/>
        </w:rPr>
        <w:t xml:space="preserve"> </w:t>
      </w:r>
      <w:r w:rsidRPr="00EF465E">
        <w:rPr>
          <w:rFonts w:cs="Times New Roman"/>
        </w:rPr>
        <w:t xml:space="preserve">свойствами, а соглашением сторон. Из общей массы вещей, определяемых </w:t>
      </w:r>
      <w:r w:rsidRPr="00FB5ADB">
        <w:rPr>
          <w:rFonts w:cs="Times New Roman"/>
          <w:u w:val="single"/>
        </w:rPr>
        <w:t>родовыми</w:t>
      </w:r>
      <w:r w:rsidR="00FB5ADB" w:rsidRPr="00FB5ADB">
        <w:rPr>
          <w:rFonts w:cs="Times New Roman"/>
          <w:u w:val="single"/>
        </w:rPr>
        <w:t xml:space="preserve"> </w:t>
      </w:r>
      <w:r w:rsidRPr="00FB5ADB">
        <w:rPr>
          <w:rFonts w:cs="Times New Roman"/>
          <w:u w:val="single"/>
        </w:rPr>
        <w:t>признаками</w:t>
      </w:r>
      <w:r w:rsidRPr="00EF465E">
        <w:rPr>
          <w:rFonts w:cs="Times New Roman"/>
        </w:rPr>
        <w:t>, стороны могут выделить отдельные из них при помощи категорий меры,</w:t>
      </w:r>
      <w:r w:rsidR="00FB5ADB">
        <w:rPr>
          <w:rFonts w:cs="Times New Roman"/>
        </w:rPr>
        <w:t xml:space="preserve"> </w:t>
      </w:r>
      <w:r w:rsidRPr="00EF465E">
        <w:rPr>
          <w:rFonts w:cs="Times New Roman"/>
        </w:rPr>
        <w:t>веса, числа. Индивидуализировать вещь можно с помощью признаков, которые</w:t>
      </w:r>
      <w:r w:rsidR="00FB5ADB">
        <w:rPr>
          <w:rFonts w:cs="Times New Roman"/>
        </w:rPr>
        <w:t xml:space="preserve"> </w:t>
      </w:r>
      <w:r w:rsidRPr="00EF465E">
        <w:rPr>
          <w:rFonts w:cs="Times New Roman"/>
        </w:rPr>
        <w:t>составляют не род вещей, а конкретную вещь из числа других вещей (вещь, отобранная</w:t>
      </w:r>
      <w:r w:rsidR="00FB5ADB">
        <w:rPr>
          <w:rFonts w:cs="Times New Roman"/>
        </w:rPr>
        <w:t xml:space="preserve"> </w:t>
      </w:r>
      <w:r w:rsidRPr="00EF465E">
        <w:rPr>
          <w:rFonts w:cs="Times New Roman"/>
        </w:rPr>
        <w:t xml:space="preserve">покупателем в магазине и отложенная до оплаты). </w:t>
      </w:r>
    </w:p>
    <w:p w:rsidR="00EF465E" w:rsidRPr="00EF465E" w:rsidRDefault="00EF465E" w:rsidP="00EF465E">
      <w:pPr>
        <w:spacing w:line="276" w:lineRule="auto"/>
        <w:ind w:firstLine="567"/>
        <w:jc w:val="both"/>
        <w:rPr>
          <w:rFonts w:cs="Times New Roman"/>
        </w:rPr>
      </w:pPr>
      <w:r w:rsidRPr="00EF465E">
        <w:rPr>
          <w:rFonts w:cs="Times New Roman"/>
        </w:rPr>
        <w:t>Юридическое значение данной классификации заключается в том, что родовые</w:t>
      </w:r>
      <w:r w:rsidR="00FB5ADB">
        <w:rPr>
          <w:rFonts w:cs="Times New Roman"/>
        </w:rPr>
        <w:t xml:space="preserve"> </w:t>
      </w:r>
      <w:r w:rsidRPr="00EF465E">
        <w:rPr>
          <w:rFonts w:cs="Times New Roman"/>
        </w:rPr>
        <w:t xml:space="preserve">вещи заменяются такими же вещами. Индивидуально-определенные вещи </w:t>
      </w:r>
      <w:r w:rsidR="00FB5ADB">
        <w:rPr>
          <w:rFonts w:cs="Times New Roman"/>
        </w:rPr>
        <w:t>-</w:t>
      </w:r>
      <w:r w:rsidRPr="00EF465E">
        <w:rPr>
          <w:rFonts w:cs="Times New Roman"/>
        </w:rPr>
        <w:t xml:space="preserve"> незаменимы.</w:t>
      </w:r>
    </w:p>
    <w:p w:rsidR="00EF465E" w:rsidRPr="00EF465E" w:rsidRDefault="00EF465E" w:rsidP="00EF465E">
      <w:pPr>
        <w:spacing w:line="276" w:lineRule="auto"/>
        <w:ind w:firstLine="567"/>
        <w:jc w:val="both"/>
        <w:rPr>
          <w:rFonts w:cs="Times New Roman"/>
        </w:rPr>
      </w:pPr>
      <w:r w:rsidRPr="00EF465E">
        <w:rPr>
          <w:rFonts w:cs="Times New Roman"/>
        </w:rPr>
        <w:t>4. Вещи делимые и неделимые. Это сугубо юридическая классификация, так как</w:t>
      </w:r>
      <w:r w:rsidR="00FB5ADB">
        <w:rPr>
          <w:rFonts w:cs="Times New Roman"/>
        </w:rPr>
        <w:t xml:space="preserve"> </w:t>
      </w:r>
      <w:r w:rsidRPr="00EF465E">
        <w:rPr>
          <w:rFonts w:cs="Times New Roman"/>
        </w:rPr>
        <w:t>физически все вещи делимы. Но одни от этого теряют свое прежнее хозяйственное</w:t>
      </w:r>
      <w:r w:rsidR="00FB5ADB">
        <w:rPr>
          <w:rFonts w:cs="Times New Roman"/>
        </w:rPr>
        <w:t xml:space="preserve"> </w:t>
      </w:r>
      <w:r w:rsidRPr="00EF465E">
        <w:rPr>
          <w:rFonts w:cs="Times New Roman"/>
        </w:rPr>
        <w:t xml:space="preserve">назначение (неделимые), другие </w:t>
      </w:r>
      <w:r w:rsidR="00FB5ADB">
        <w:rPr>
          <w:rFonts w:cs="Times New Roman"/>
        </w:rPr>
        <w:t>-</w:t>
      </w:r>
      <w:r w:rsidRPr="00EF465E">
        <w:rPr>
          <w:rFonts w:cs="Times New Roman"/>
        </w:rPr>
        <w:t xml:space="preserve"> не теряют (делимые).</w:t>
      </w:r>
    </w:p>
    <w:p w:rsidR="00EF465E" w:rsidRPr="00EF465E" w:rsidRDefault="00EF465E" w:rsidP="00EF465E">
      <w:pPr>
        <w:spacing w:line="276" w:lineRule="auto"/>
        <w:ind w:firstLine="567"/>
        <w:jc w:val="both"/>
        <w:rPr>
          <w:rFonts w:cs="Times New Roman"/>
        </w:rPr>
      </w:pPr>
      <w:r w:rsidRPr="00EF465E">
        <w:rPr>
          <w:rFonts w:cs="Times New Roman"/>
        </w:rPr>
        <w:t>5. Отдельные вещи и совокупность вещей.</w:t>
      </w:r>
    </w:p>
    <w:p w:rsidR="00EF465E" w:rsidRPr="00EF465E" w:rsidRDefault="00EF465E" w:rsidP="00EF465E">
      <w:pPr>
        <w:spacing w:line="276" w:lineRule="auto"/>
        <w:ind w:firstLine="567"/>
        <w:jc w:val="both"/>
        <w:rPr>
          <w:rFonts w:cs="Times New Roman"/>
        </w:rPr>
      </w:pPr>
      <w:r w:rsidRPr="00FB5ADB">
        <w:rPr>
          <w:rFonts w:cs="Times New Roman"/>
          <w:b/>
          <w:i/>
        </w:rPr>
        <w:t>Совокупность вещей</w:t>
      </w:r>
      <w:r w:rsidRPr="00EF465E">
        <w:rPr>
          <w:rFonts w:cs="Times New Roman"/>
        </w:rPr>
        <w:t xml:space="preserve"> </w:t>
      </w:r>
      <w:r w:rsidR="00FB5ADB">
        <w:rPr>
          <w:rFonts w:cs="Times New Roman"/>
        </w:rPr>
        <w:t>-</w:t>
      </w:r>
      <w:r w:rsidRPr="00EF465E">
        <w:rPr>
          <w:rFonts w:cs="Times New Roman"/>
        </w:rPr>
        <w:t xml:space="preserve"> комплекс вещей однородных или разнородных, выполняющих</w:t>
      </w:r>
      <w:r w:rsidR="00FB5ADB">
        <w:rPr>
          <w:rFonts w:cs="Times New Roman"/>
        </w:rPr>
        <w:t xml:space="preserve"> </w:t>
      </w:r>
      <w:r w:rsidRPr="00EF465E">
        <w:rPr>
          <w:rFonts w:cs="Times New Roman"/>
        </w:rPr>
        <w:t>свое хозяйственное назначение не поодиночке, а в определенной группе (гарнитур, набор</w:t>
      </w:r>
      <w:r w:rsidR="00FB5ADB">
        <w:rPr>
          <w:rFonts w:cs="Times New Roman"/>
        </w:rPr>
        <w:t xml:space="preserve"> </w:t>
      </w:r>
      <w:r w:rsidRPr="00EF465E">
        <w:rPr>
          <w:rFonts w:cs="Times New Roman"/>
        </w:rPr>
        <w:t xml:space="preserve">инструментов, столовый сервиз и т.п.). По общему правилу </w:t>
      </w:r>
      <w:r w:rsidR="00FB5ADB">
        <w:rPr>
          <w:rFonts w:cs="Times New Roman"/>
        </w:rPr>
        <w:t>-</w:t>
      </w:r>
      <w:r w:rsidRPr="00EF465E">
        <w:rPr>
          <w:rFonts w:cs="Times New Roman"/>
        </w:rPr>
        <w:t xml:space="preserve"> это единый объект, однако,</w:t>
      </w:r>
      <w:r w:rsidR="00FB5ADB">
        <w:rPr>
          <w:rFonts w:cs="Times New Roman"/>
        </w:rPr>
        <w:t xml:space="preserve"> </w:t>
      </w:r>
      <w:r w:rsidRPr="00EF465E">
        <w:rPr>
          <w:rFonts w:cs="Times New Roman"/>
        </w:rPr>
        <w:t>возможны сделки по поводу отдельных предметов этого комплекса.</w:t>
      </w:r>
    </w:p>
    <w:p w:rsidR="00EF465E" w:rsidRPr="00EF465E" w:rsidRDefault="00EF465E" w:rsidP="00EF465E">
      <w:pPr>
        <w:spacing w:line="276" w:lineRule="auto"/>
        <w:ind w:firstLine="567"/>
        <w:jc w:val="both"/>
        <w:rPr>
          <w:rFonts w:cs="Times New Roman"/>
        </w:rPr>
      </w:pPr>
      <w:r w:rsidRPr="00FB5ADB">
        <w:rPr>
          <w:rFonts w:cs="Times New Roman"/>
          <w:b/>
          <w:i/>
        </w:rPr>
        <w:t>Парные вещи</w:t>
      </w:r>
      <w:r w:rsidRPr="00EF465E">
        <w:rPr>
          <w:rFonts w:cs="Times New Roman"/>
        </w:rPr>
        <w:t xml:space="preserve"> (ботинки, сапоги, перчатки, лыжи и т.п.) состоят из двух предметов. </w:t>
      </w:r>
      <w:proofErr w:type="gramStart"/>
      <w:r w:rsidRPr="00EF465E">
        <w:rPr>
          <w:rFonts w:cs="Times New Roman"/>
        </w:rPr>
        <w:t>Каждая</w:t>
      </w:r>
      <w:r w:rsidR="00FB5ADB">
        <w:rPr>
          <w:rFonts w:cs="Times New Roman"/>
        </w:rPr>
        <w:t xml:space="preserve"> </w:t>
      </w:r>
      <w:r w:rsidRPr="00EF465E">
        <w:rPr>
          <w:rFonts w:cs="Times New Roman"/>
        </w:rPr>
        <w:t>из них равноценна другой, но свое хозяйственное назначение они выполняют только в</w:t>
      </w:r>
      <w:r w:rsidR="00FB5ADB">
        <w:rPr>
          <w:rFonts w:cs="Times New Roman"/>
        </w:rPr>
        <w:t xml:space="preserve"> </w:t>
      </w:r>
      <w:r w:rsidRPr="00EF465E">
        <w:rPr>
          <w:rFonts w:cs="Times New Roman"/>
        </w:rPr>
        <w:t>паре, а не по отдельности.</w:t>
      </w:r>
      <w:proofErr w:type="gramEnd"/>
      <w:r w:rsidRPr="00EF465E">
        <w:rPr>
          <w:rFonts w:cs="Times New Roman"/>
        </w:rPr>
        <w:t xml:space="preserve"> Юридическое значение этого обстоятельства заключается в</w:t>
      </w:r>
      <w:r w:rsidR="00FB5ADB">
        <w:rPr>
          <w:rFonts w:cs="Times New Roman"/>
        </w:rPr>
        <w:t xml:space="preserve"> </w:t>
      </w:r>
      <w:r w:rsidRPr="00EF465E">
        <w:rPr>
          <w:rFonts w:cs="Times New Roman"/>
        </w:rPr>
        <w:t>том, что они рассматриваются как единый объект гражданского права, и если повреждена</w:t>
      </w:r>
      <w:r w:rsidR="00FB5ADB">
        <w:rPr>
          <w:rFonts w:cs="Times New Roman"/>
        </w:rPr>
        <w:t xml:space="preserve"> </w:t>
      </w:r>
      <w:r w:rsidRPr="00EF465E">
        <w:rPr>
          <w:rFonts w:cs="Times New Roman"/>
        </w:rPr>
        <w:t xml:space="preserve">или уничтожена одна из них, то потерпевший может требовать с </w:t>
      </w:r>
      <w:proofErr w:type="spellStart"/>
      <w:r w:rsidRPr="00EF465E">
        <w:rPr>
          <w:rFonts w:cs="Times New Roman"/>
        </w:rPr>
        <w:t>причинителя</w:t>
      </w:r>
      <w:proofErr w:type="spellEnd"/>
      <w:r w:rsidRPr="00EF465E">
        <w:rPr>
          <w:rFonts w:cs="Times New Roman"/>
        </w:rPr>
        <w:t xml:space="preserve"> или</w:t>
      </w:r>
      <w:r w:rsidR="00FB5ADB">
        <w:rPr>
          <w:rFonts w:cs="Times New Roman"/>
        </w:rPr>
        <w:t xml:space="preserve"> </w:t>
      </w:r>
      <w:r w:rsidRPr="00EF465E">
        <w:rPr>
          <w:rFonts w:cs="Times New Roman"/>
        </w:rPr>
        <w:t>предоставления таких же двух (аналогичных) вещей, или возмещения стоимости пары</w:t>
      </w:r>
      <w:r w:rsidR="00FB5ADB">
        <w:rPr>
          <w:rFonts w:cs="Times New Roman"/>
        </w:rPr>
        <w:t xml:space="preserve"> </w:t>
      </w:r>
      <w:r w:rsidRPr="00EF465E">
        <w:rPr>
          <w:rFonts w:cs="Times New Roman"/>
        </w:rPr>
        <w:t>вещей.</w:t>
      </w:r>
    </w:p>
    <w:p w:rsidR="00EF465E" w:rsidRPr="00EF465E" w:rsidRDefault="00EF465E" w:rsidP="00EF465E">
      <w:pPr>
        <w:spacing w:line="276" w:lineRule="auto"/>
        <w:ind w:firstLine="567"/>
        <w:jc w:val="both"/>
        <w:rPr>
          <w:rFonts w:cs="Times New Roman"/>
        </w:rPr>
      </w:pPr>
      <w:r w:rsidRPr="00FB5ADB">
        <w:rPr>
          <w:rFonts w:cs="Times New Roman"/>
          <w:b/>
          <w:i/>
        </w:rPr>
        <w:t>Главная вещь и принадлежность</w:t>
      </w:r>
      <w:r w:rsidRPr="00EF465E">
        <w:rPr>
          <w:rFonts w:cs="Times New Roman"/>
        </w:rPr>
        <w:t>. Главная вещь выполняет основную функцию данной группы,</w:t>
      </w:r>
      <w:r w:rsidR="00FB5ADB">
        <w:rPr>
          <w:rFonts w:cs="Times New Roman"/>
        </w:rPr>
        <w:t xml:space="preserve"> </w:t>
      </w:r>
      <w:r w:rsidRPr="00EF465E">
        <w:rPr>
          <w:rFonts w:cs="Times New Roman"/>
        </w:rPr>
        <w:t>принадлежность увеличивает удобство и надежность пользования главной вещью</w:t>
      </w:r>
      <w:r w:rsidR="00FB5ADB">
        <w:rPr>
          <w:rFonts w:cs="Times New Roman"/>
        </w:rPr>
        <w:t xml:space="preserve"> </w:t>
      </w:r>
      <w:r w:rsidRPr="00EF465E">
        <w:rPr>
          <w:rFonts w:cs="Times New Roman"/>
        </w:rPr>
        <w:t>(наручные часы и браслет, автомобиль и комплект ключей к нему, лыжи и палки к ним).</w:t>
      </w:r>
    </w:p>
    <w:p w:rsidR="00EF465E" w:rsidRPr="00EF465E" w:rsidRDefault="00EF465E" w:rsidP="00EF465E">
      <w:pPr>
        <w:spacing w:line="276" w:lineRule="auto"/>
        <w:ind w:firstLine="567"/>
        <w:jc w:val="both"/>
        <w:rPr>
          <w:rFonts w:cs="Times New Roman"/>
        </w:rPr>
      </w:pPr>
      <w:r w:rsidRPr="00EF465E">
        <w:rPr>
          <w:rFonts w:cs="Times New Roman"/>
        </w:rPr>
        <w:t>Принадлежность не является ни составной, ни запасной частью главной вещи.</w:t>
      </w:r>
    </w:p>
    <w:p w:rsidR="00EF465E" w:rsidRPr="00EF465E" w:rsidRDefault="00EF465E" w:rsidP="00EF465E">
      <w:pPr>
        <w:spacing w:line="276" w:lineRule="auto"/>
        <w:ind w:firstLine="567"/>
        <w:jc w:val="both"/>
        <w:rPr>
          <w:rFonts w:cs="Times New Roman"/>
        </w:rPr>
      </w:pPr>
      <w:r w:rsidRPr="00EF465E">
        <w:rPr>
          <w:rFonts w:cs="Times New Roman"/>
        </w:rPr>
        <w:t>От принадлежности следует отличать составную часть. В отличие от принадлежности</w:t>
      </w:r>
      <w:r w:rsidR="00AA2F82">
        <w:rPr>
          <w:rFonts w:cs="Times New Roman"/>
        </w:rPr>
        <w:t xml:space="preserve"> </w:t>
      </w:r>
      <w:r w:rsidRPr="00EF465E">
        <w:rPr>
          <w:rFonts w:cs="Times New Roman"/>
        </w:rPr>
        <w:t>составная часть конструктивно связана с другой вещью. Любая деталь, конструктивно</w:t>
      </w:r>
      <w:r w:rsidR="00AA2F82">
        <w:rPr>
          <w:rFonts w:cs="Times New Roman"/>
        </w:rPr>
        <w:t xml:space="preserve"> </w:t>
      </w:r>
      <w:r w:rsidRPr="00EF465E">
        <w:rPr>
          <w:rFonts w:cs="Times New Roman"/>
        </w:rPr>
        <w:t>связанная с общей вещью, не может рассматриваться как принадлежность, даже если</w:t>
      </w:r>
      <w:r w:rsidR="00AA2F82">
        <w:rPr>
          <w:rFonts w:cs="Times New Roman"/>
        </w:rPr>
        <w:t xml:space="preserve"> </w:t>
      </w:r>
      <w:r w:rsidRPr="00EF465E">
        <w:rPr>
          <w:rFonts w:cs="Times New Roman"/>
        </w:rPr>
        <w:t>вещь без данной детали и может функционировать. Принадлежность не становится</w:t>
      </w:r>
      <w:r w:rsidR="00AA2F82">
        <w:rPr>
          <w:rFonts w:cs="Times New Roman"/>
        </w:rPr>
        <w:t xml:space="preserve"> </w:t>
      </w:r>
      <w:r w:rsidRPr="00EF465E">
        <w:rPr>
          <w:rFonts w:cs="Times New Roman"/>
        </w:rPr>
        <w:t>составной частью главной вещи потому, что связана с ней не конструктивно, а общим</w:t>
      </w:r>
      <w:r w:rsidR="00AA2F82">
        <w:rPr>
          <w:rFonts w:cs="Times New Roman"/>
        </w:rPr>
        <w:t xml:space="preserve"> </w:t>
      </w:r>
      <w:r w:rsidRPr="00EF465E">
        <w:rPr>
          <w:rFonts w:cs="Times New Roman"/>
        </w:rPr>
        <w:t>хозяйственным назначением.</w:t>
      </w:r>
    </w:p>
    <w:p w:rsidR="00EF465E" w:rsidRDefault="00EF465E" w:rsidP="00EF465E">
      <w:pPr>
        <w:spacing w:line="276" w:lineRule="auto"/>
        <w:ind w:firstLine="567"/>
        <w:jc w:val="both"/>
        <w:rPr>
          <w:rFonts w:cs="Times New Roman"/>
        </w:rPr>
      </w:pPr>
      <w:r w:rsidRPr="00EF465E">
        <w:rPr>
          <w:rFonts w:cs="Times New Roman"/>
        </w:rPr>
        <w:t>Принадлежность отличается от запасной части тем, что запасная часть предназначена для</w:t>
      </w:r>
      <w:r w:rsidR="00AA2F82">
        <w:rPr>
          <w:rFonts w:cs="Times New Roman"/>
        </w:rPr>
        <w:t xml:space="preserve"> </w:t>
      </w:r>
      <w:r w:rsidRPr="00EF465E">
        <w:rPr>
          <w:rFonts w:cs="Times New Roman"/>
        </w:rPr>
        <w:t>замены составной детали главной вещи.</w:t>
      </w:r>
    </w:p>
    <w:p w:rsidR="00AA2F82" w:rsidRDefault="00AA2F82" w:rsidP="00AA2F82">
      <w:pPr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6. Движимые и недвижимые вещи. </w:t>
      </w:r>
      <w:r w:rsidRPr="00AA2F82">
        <w:rPr>
          <w:rFonts w:cs="Times New Roman"/>
          <w:u w:val="single"/>
        </w:rPr>
        <w:t>Недвижимые вещи</w:t>
      </w:r>
      <w:r w:rsidRPr="00AA2F82">
        <w:rPr>
          <w:rFonts w:cs="Times New Roman"/>
        </w:rPr>
        <w:t xml:space="preserve"> это те, которые:</w:t>
      </w:r>
    </w:p>
    <w:p w:rsidR="00AA2F82" w:rsidRPr="007C0A95" w:rsidRDefault="00AA2F82" w:rsidP="007C0A95">
      <w:pPr>
        <w:pStyle w:val="a4"/>
        <w:numPr>
          <w:ilvl w:val="0"/>
          <w:numId w:val="2"/>
        </w:numPr>
        <w:spacing w:line="276" w:lineRule="auto"/>
        <w:ind w:left="426"/>
        <w:jc w:val="both"/>
      </w:pPr>
      <w:r w:rsidRPr="007C0A95">
        <w:t>Не могут быть физически отдельны от земли (земельные участки, участки недр, обособленные водные объекты, здания, сооружения)</w:t>
      </w:r>
      <w:r w:rsidR="007C0A95" w:rsidRPr="007C0A95">
        <w:t>.</w:t>
      </w:r>
    </w:p>
    <w:p w:rsidR="00AA2F82" w:rsidRPr="007C0A95" w:rsidRDefault="00AA2F82" w:rsidP="007C0A95">
      <w:pPr>
        <w:pStyle w:val="a4"/>
        <w:numPr>
          <w:ilvl w:val="0"/>
          <w:numId w:val="2"/>
        </w:numPr>
        <w:spacing w:line="276" w:lineRule="auto"/>
        <w:ind w:left="426"/>
        <w:jc w:val="both"/>
      </w:pPr>
      <w:r w:rsidRPr="007C0A95">
        <w:t>Подлежащие государственной регистрации воздушные и морские суда, суда внутреннего плавания, космические объекты.</w:t>
      </w:r>
    </w:p>
    <w:p w:rsidR="00AA2F82" w:rsidRPr="007C0A95" w:rsidRDefault="00AA2F82" w:rsidP="007C0A95">
      <w:pPr>
        <w:pStyle w:val="a4"/>
        <w:numPr>
          <w:ilvl w:val="0"/>
          <w:numId w:val="2"/>
        </w:numPr>
        <w:spacing w:line="276" w:lineRule="auto"/>
        <w:ind w:left="426"/>
        <w:jc w:val="both"/>
      </w:pPr>
      <w:r w:rsidRPr="007C0A95">
        <w:t xml:space="preserve">Выделяет </w:t>
      </w:r>
      <w:r w:rsidRPr="007C0A95">
        <w:rPr>
          <w:b/>
          <w:i/>
        </w:rPr>
        <w:t>предприятие как особый объект недвижимости</w:t>
      </w:r>
      <w:r w:rsidRPr="007C0A95">
        <w:t xml:space="preserve"> – имущественный комплекс, используемый для осуществления предпринимательской деятельности.</w:t>
      </w:r>
    </w:p>
    <w:p w:rsidR="00AA2F82" w:rsidRPr="00AA2F82" w:rsidRDefault="00AA2F82" w:rsidP="00AA2F82">
      <w:pPr>
        <w:spacing w:line="276" w:lineRule="auto"/>
        <w:ind w:firstLine="567"/>
        <w:jc w:val="both"/>
        <w:rPr>
          <w:rFonts w:cs="Times New Roman"/>
        </w:rPr>
      </w:pPr>
      <w:r w:rsidRPr="00AA2F82">
        <w:rPr>
          <w:rFonts w:cs="Times New Roman"/>
        </w:rPr>
        <w:t>Правовой режим недвижимого имущества связан с выполнением определенных правил: совершение сделок с ним и оформление права на них требует государственной регистрации (ст.131 ГКРФ).</w:t>
      </w:r>
    </w:p>
    <w:p w:rsidR="00AA2F82" w:rsidRPr="00AA2F82" w:rsidRDefault="00AA2F82" w:rsidP="00AA2F82">
      <w:pPr>
        <w:spacing w:line="276" w:lineRule="auto"/>
        <w:ind w:firstLine="567"/>
        <w:jc w:val="both"/>
        <w:rPr>
          <w:rFonts w:cs="Times New Roman"/>
        </w:rPr>
      </w:pPr>
      <w:r w:rsidRPr="007C0A95">
        <w:rPr>
          <w:rFonts w:cs="Times New Roman"/>
          <w:b/>
          <w:i/>
        </w:rPr>
        <w:t>Государственная регистрация</w:t>
      </w:r>
      <w:r w:rsidRPr="00AA2F82">
        <w:rPr>
          <w:rFonts w:cs="Times New Roman"/>
        </w:rPr>
        <w:t xml:space="preserve"> – это единственное доказательство существования зарегистрированного права, юридического акта признания и подтверждения государством возникновения, перехода или прекращения прав на недвижимое имущество.</w:t>
      </w:r>
    </w:p>
    <w:p w:rsidR="00AA2F82" w:rsidRDefault="00AA2F82" w:rsidP="00AA2F82">
      <w:pPr>
        <w:spacing w:line="276" w:lineRule="auto"/>
        <w:ind w:firstLine="567"/>
        <w:jc w:val="both"/>
        <w:rPr>
          <w:rFonts w:cs="Times New Roman"/>
        </w:rPr>
      </w:pPr>
      <w:r w:rsidRPr="00AA2F82">
        <w:rPr>
          <w:rFonts w:cs="Times New Roman"/>
        </w:rPr>
        <w:t>Вещи</w:t>
      </w:r>
      <w:r w:rsidR="007C0A95">
        <w:rPr>
          <w:rFonts w:cs="Times New Roman"/>
        </w:rPr>
        <w:t>,</w:t>
      </w:r>
      <w:r w:rsidRPr="00AA2F82">
        <w:rPr>
          <w:rFonts w:cs="Times New Roman"/>
        </w:rPr>
        <w:t xml:space="preserve"> не относящиеся к недвижимости</w:t>
      </w:r>
      <w:r w:rsidR="007C0A95">
        <w:rPr>
          <w:rFonts w:cs="Times New Roman"/>
        </w:rPr>
        <w:t>,</w:t>
      </w:r>
      <w:r w:rsidRPr="00AA2F82">
        <w:rPr>
          <w:rFonts w:cs="Times New Roman"/>
        </w:rPr>
        <w:t xml:space="preserve"> включая деньги и ценные бумаги признаются движимым имуществом.</w:t>
      </w:r>
    </w:p>
    <w:p w:rsidR="00AA2F82" w:rsidRPr="00AA2F82" w:rsidRDefault="000E5A9A" w:rsidP="00AA2F82">
      <w:pPr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7. Плоды, продукция и доходы.</w:t>
      </w:r>
    </w:p>
    <w:p w:rsidR="00AA2F82" w:rsidRPr="00AA2F82" w:rsidRDefault="00AA2F82" w:rsidP="00AA2F82">
      <w:pPr>
        <w:spacing w:line="276" w:lineRule="auto"/>
        <w:ind w:firstLine="567"/>
        <w:jc w:val="both"/>
        <w:rPr>
          <w:rFonts w:cs="Times New Roman"/>
        </w:rPr>
      </w:pPr>
      <w:r w:rsidRPr="000E5A9A">
        <w:rPr>
          <w:rFonts w:cs="Times New Roman"/>
          <w:b/>
          <w:i/>
        </w:rPr>
        <w:t>Плоды</w:t>
      </w:r>
      <w:r w:rsidRPr="00AA2F82">
        <w:rPr>
          <w:rFonts w:cs="Times New Roman"/>
        </w:rPr>
        <w:t xml:space="preserve"> – имеют естественное (</w:t>
      </w:r>
      <w:proofErr w:type="gramStart"/>
      <w:r w:rsidRPr="00AA2F82">
        <w:rPr>
          <w:rFonts w:cs="Times New Roman"/>
        </w:rPr>
        <w:t>природное)</w:t>
      </w:r>
      <w:r w:rsidR="000E5A9A">
        <w:rPr>
          <w:rFonts w:cs="Times New Roman"/>
        </w:rPr>
        <w:t xml:space="preserve"> </w:t>
      </w:r>
      <w:proofErr w:type="gramEnd"/>
      <w:r w:rsidRPr="00AA2F82">
        <w:rPr>
          <w:rFonts w:cs="Times New Roman"/>
        </w:rPr>
        <w:t>происхождение, являются результатом органического развития животных и растений (приплод скота и птицы, плоды фруктовых деревьев и т.п.)</w:t>
      </w:r>
      <w:r w:rsidR="000E5A9A">
        <w:rPr>
          <w:rFonts w:cs="Times New Roman"/>
        </w:rPr>
        <w:t>.</w:t>
      </w:r>
    </w:p>
    <w:p w:rsidR="00AA2F82" w:rsidRPr="00AA2F82" w:rsidRDefault="00AA2F82" w:rsidP="00AA2F82">
      <w:pPr>
        <w:spacing w:line="276" w:lineRule="auto"/>
        <w:ind w:firstLine="567"/>
        <w:jc w:val="both"/>
        <w:rPr>
          <w:rFonts w:cs="Times New Roman"/>
        </w:rPr>
      </w:pPr>
      <w:r w:rsidRPr="000E5A9A">
        <w:rPr>
          <w:rFonts w:cs="Times New Roman"/>
          <w:b/>
          <w:i/>
        </w:rPr>
        <w:t>Продукция</w:t>
      </w:r>
      <w:r w:rsidRPr="00AA2F82">
        <w:rPr>
          <w:rFonts w:cs="Times New Roman"/>
        </w:rPr>
        <w:t xml:space="preserve"> – это имущество, полученное в результате обработки, переработки вещи или иного целенаправленного ее использования (изготовленные товары и т.п.)</w:t>
      </w:r>
      <w:r w:rsidR="000E5A9A">
        <w:rPr>
          <w:rFonts w:cs="Times New Roman"/>
        </w:rPr>
        <w:t>.</w:t>
      </w:r>
    </w:p>
    <w:p w:rsidR="00AA2F82" w:rsidRPr="00AA2F82" w:rsidRDefault="00AA2F82" w:rsidP="00AA2F82">
      <w:pPr>
        <w:spacing w:line="276" w:lineRule="auto"/>
        <w:ind w:firstLine="567"/>
        <w:jc w:val="both"/>
        <w:rPr>
          <w:rFonts w:cs="Times New Roman"/>
        </w:rPr>
      </w:pPr>
      <w:r w:rsidRPr="000E5A9A">
        <w:rPr>
          <w:rFonts w:cs="Times New Roman"/>
          <w:b/>
          <w:i/>
        </w:rPr>
        <w:t>Доходы</w:t>
      </w:r>
      <w:r w:rsidRPr="00AA2F82">
        <w:rPr>
          <w:rFonts w:cs="Times New Roman"/>
        </w:rPr>
        <w:t xml:space="preserve"> – это денежные и иные поступления, которые приносит имущество, находясь в обороте (арендная плата и т.п.)</w:t>
      </w:r>
      <w:r w:rsidR="000E5A9A">
        <w:rPr>
          <w:rFonts w:cs="Times New Roman"/>
        </w:rPr>
        <w:t>.</w:t>
      </w:r>
    </w:p>
    <w:p w:rsidR="00AA2F82" w:rsidRPr="00AA2F82" w:rsidRDefault="00AA2F82" w:rsidP="00AA2F82">
      <w:pPr>
        <w:spacing w:line="276" w:lineRule="auto"/>
        <w:ind w:firstLine="567"/>
        <w:jc w:val="both"/>
        <w:rPr>
          <w:rFonts w:cs="Times New Roman"/>
        </w:rPr>
      </w:pPr>
      <w:r w:rsidRPr="00AA2F82">
        <w:rPr>
          <w:rFonts w:cs="Times New Roman"/>
        </w:rPr>
        <w:t>8</w:t>
      </w:r>
      <w:r w:rsidR="000E5A9A">
        <w:rPr>
          <w:rFonts w:cs="Times New Roman"/>
        </w:rPr>
        <w:t>.</w:t>
      </w:r>
      <w:r w:rsidRPr="00AA2F82">
        <w:rPr>
          <w:rFonts w:cs="Times New Roman"/>
        </w:rPr>
        <w:t xml:space="preserve"> </w:t>
      </w:r>
      <w:r w:rsidRPr="000E5A9A">
        <w:rPr>
          <w:rFonts w:cs="Times New Roman"/>
          <w:b/>
          <w:i/>
        </w:rPr>
        <w:t>Деньги (валюта)</w:t>
      </w:r>
      <w:r w:rsidRPr="00AA2F82">
        <w:rPr>
          <w:rFonts w:cs="Times New Roman"/>
        </w:rPr>
        <w:t xml:space="preserve"> -</w:t>
      </w:r>
      <w:r w:rsidR="000E5A9A">
        <w:rPr>
          <w:rFonts w:cs="Times New Roman"/>
        </w:rPr>
        <w:t xml:space="preserve"> </w:t>
      </w:r>
      <w:r w:rsidRPr="00AA2F82">
        <w:rPr>
          <w:rFonts w:cs="Times New Roman"/>
        </w:rPr>
        <w:t xml:space="preserve">являются объектом права собственности, могут выступать </w:t>
      </w:r>
      <w:proofErr w:type="gramStart"/>
      <w:r w:rsidRPr="00AA2F82">
        <w:rPr>
          <w:rFonts w:cs="Times New Roman"/>
        </w:rPr>
        <w:t>в</w:t>
      </w:r>
      <w:proofErr w:type="gramEnd"/>
      <w:r w:rsidRPr="00AA2F82">
        <w:rPr>
          <w:rFonts w:cs="Times New Roman"/>
        </w:rPr>
        <w:t xml:space="preserve"> </w:t>
      </w:r>
      <w:proofErr w:type="gramStart"/>
      <w:r w:rsidRPr="00AA2F82">
        <w:rPr>
          <w:rFonts w:cs="Times New Roman"/>
        </w:rPr>
        <w:t>качеств</w:t>
      </w:r>
      <w:proofErr w:type="gramEnd"/>
      <w:r w:rsidRPr="00AA2F82">
        <w:rPr>
          <w:rFonts w:cs="Times New Roman"/>
        </w:rPr>
        <w:t xml:space="preserve"> самостоятельного предмета некоторых сделок (дарения, займа, кредита).</w:t>
      </w:r>
      <w:r w:rsidR="000E5A9A">
        <w:rPr>
          <w:rFonts w:cs="Times New Roman"/>
        </w:rPr>
        <w:t xml:space="preserve"> </w:t>
      </w:r>
      <w:r w:rsidRPr="00AA2F82">
        <w:rPr>
          <w:rFonts w:cs="Times New Roman"/>
        </w:rPr>
        <w:t>Выделяются гражданским законодательством в качестве особого объекта гражданских правоотношений.</w:t>
      </w:r>
    </w:p>
    <w:p w:rsidR="00AA2F82" w:rsidRPr="00AA2F82" w:rsidRDefault="00AA2F82" w:rsidP="00AA2F82">
      <w:pPr>
        <w:spacing w:line="276" w:lineRule="auto"/>
        <w:ind w:firstLine="567"/>
        <w:jc w:val="both"/>
        <w:rPr>
          <w:rFonts w:cs="Times New Roman"/>
        </w:rPr>
      </w:pPr>
      <w:r w:rsidRPr="00AA2F82">
        <w:rPr>
          <w:rFonts w:cs="Times New Roman"/>
        </w:rPr>
        <w:t>9</w:t>
      </w:r>
      <w:r w:rsidR="000E5A9A">
        <w:rPr>
          <w:rFonts w:cs="Times New Roman"/>
        </w:rPr>
        <w:t>.</w:t>
      </w:r>
      <w:r w:rsidRPr="00AA2F82">
        <w:rPr>
          <w:rFonts w:cs="Times New Roman"/>
        </w:rPr>
        <w:t xml:space="preserve"> </w:t>
      </w:r>
      <w:r w:rsidRPr="000E5A9A">
        <w:rPr>
          <w:rFonts w:cs="Times New Roman"/>
          <w:b/>
          <w:i/>
        </w:rPr>
        <w:t>Ценная бумага</w:t>
      </w:r>
      <w:r w:rsidR="000E5A9A">
        <w:rPr>
          <w:rFonts w:cs="Times New Roman"/>
        </w:rPr>
        <w:t xml:space="preserve"> </w:t>
      </w:r>
      <w:r w:rsidRPr="00AA2F82">
        <w:rPr>
          <w:rFonts w:cs="Times New Roman"/>
        </w:rPr>
        <w:t>– это документ, удостоверяющий с соблюдением установленной формы и обязательных реквизитов имущественные права, осуществление которых возможны только при его предъявлении.</w:t>
      </w:r>
    </w:p>
    <w:p w:rsidR="00AA2F82" w:rsidRPr="00AA2F82" w:rsidRDefault="00AA2F82" w:rsidP="00AA2F82">
      <w:pPr>
        <w:spacing w:line="276" w:lineRule="auto"/>
        <w:ind w:firstLine="567"/>
        <w:jc w:val="both"/>
        <w:rPr>
          <w:rFonts w:cs="Times New Roman"/>
        </w:rPr>
      </w:pPr>
      <w:r w:rsidRPr="00AA2F82">
        <w:rPr>
          <w:rFonts w:cs="Times New Roman"/>
        </w:rPr>
        <w:t>10</w:t>
      </w:r>
      <w:r w:rsidR="000E5A9A">
        <w:rPr>
          <w:rFonts w:cs="Times New Roman"/>
        </w:rPr>
        <w:t>.</w:t>
      </w:r>
      <w:r w:rsidRPr="00AA2F82">
        <w:rPr>
          <w:rFonts w:cs="Times New Roman"/>
        </w:rPr>
        <w:t xml:space="preserve"> Работы и услуги</w:t>
      </w:r>
      <w:r w:rsidR="000E5A9A">
        <w:rPr>
          <w:rFonts w:cs="Times New Roman"/>
        </w:rPr>
        <w:t>.</w:t>
      </w:r>
    </w:p>
    <w:p w:rsidR="00AA2F82" w:rsidRPr="00AA2F82" w:rsidRDefault="00AA2F82" w:rsidP="00AA2F82">
      <w:pPr>
        <w:spacing w:line="276" w:lineRule="auto"/>
        <w:ind w:firstLine="567"/>
        <w:jc w:val="both"/>
        <w:rPr>
          <w:rFonts w:cs="Times New Roman"/>
        </w:rPr>
      </w:pPr>
      <w:r w:rsidRPr="000E5A9A">
        <w:rPr>
          <w:rFonts w:cs="Times New Roman"/>
          <w:b/>
          <w:i/>
        </w:rPr>
        <w:t>Работы</w:t>
      </w:r>
      <w:r w:rsidRPr="00AA2F82">
        <w:rPr>
          <w:rFonts w:cs="Times New Roman"/>
        </w:rPr>
        <w:t xml:space="preserve"> – действия, направленные на достижение материального результата (ремонт, строительство дома), который может состоять в создании вещи, ее переработке, обработке или ином качестве изменении.</w:t>
      </w:r>
    </w:p>
    <w:p w:rsidR="00AA2F82" w:rsidRPr="00AA2F82" w:rsidRDefault="00AA2F82" w:rsidP="00AA2F82">
      <w:pPr>
        <w:spacing w:line="276" w:lineRule="auto"/>
        <w:ind w:firstLine="567"/>
        <w:jc w:val="both"/>
        <w:rPr>
          <w:rFonts w:cs="Times New Roman"/>
        </w:rPr>
      </w:pPr>
      <w:r w:rsidRPr="000E5A9A">
        <w:rPr>
          <w:rFonts w:cs="Times New Roman"/>
          <w:b/>
          <w:i/>
        </w:rPr>
        <w:t>Услуги</w:t>
      </w:r>
      <w:r w:rsidRPr="00AA2F82">
        <w:rPr>
          <w:rFonts w:cs="Times New Roman"/>
        </w:rPr>
        <w:t xml:space="preserve"> - осуществляемые по заказу действия или деятельность, котор</w:t>
      </w:r>
      <w:r w:rsidR="00124CF9">
        <w:rPr>
          <w:rFonts w:cs="Times New Roman"/>
        </w:rPr>
        <w:t>ы</w:t>
      </w:r>
      <w:r w:rsidRPr="00AA2F82">
        <w:rPr>
          <w:rFonts w:cs="Times New Roman"/>
        </w:rPr>
        <w:t>е могут не иметь материального результата (медицинские, юридические и т.п.)</w:t>
      </w:r>
      <w:r w:rsidR="00124CF9">
        <w:rPr>
          <w:rFonts w:cs="Times New Roman"/>
        </w:rPr>
        <w:t>.</w:t>
      </w:r>
    </w:p>
    <w:p w:rsidR="00AA2F82" w:rsidRPr="00AA2F82" w:rsidRDefault="00AA2F82" w:rsidP="00AA2F82">
      <w:pPr>
        <w:spacing w:line="276" w:lineRule="auto"/>
        <w:ind w:firstLine="567"/>
        <w:jc w:val="both"/>
        <w:rPr>
          <w:rFonts w:cs="Times New Roman"/>
        </w:rPr>
      </w:pPr>
      <w:r w:rsidRPr="00AA2F82">
        <w:rPr>
          <w:rFonts w:cs="Times New Roman"/>
        </w:rPr>
        <w:t>11</w:t>
      </w:r>
      <w:r w:rsidR="00124CF9">
        <w:rPr>
          <w:rFonts w:cs="Times New Roman"/>
        </w:rPr>
        <w:t>.</w:t>
      </w:r>
      <w:r w:rsidRPr="00AA2F82">
        <w:rPr>
          <w:rFonts w:cs="Times New Roman"/>
        </w:rPr>
        <w:t xml:space="preserve"> </w:t>
      </w:r>
      <w:r w:rsidRPr="00124CF9">
        <w:rPr>
          <w:rFonts w:cs="Times New Roman"/>
          <w:b/>
          <w:i/>
        </w:rPr>
        <w:t>Нематериальные блага</w:t>
      </w:r>
      <w:r w:rsidR="00124CF9">
        <w:rPr>
          <w:rFonts w:cs="Times New Roman"/>
        </w:rPr>
        <w:t xml:space="preserve"> </w:t>
      </w:r>
      <w:r w:rsidRPr="00AA2F82">
        <w:rPr>
          <w:rFonts w:cs="Times New Roman"/>
        </w:rPr>
        <w:t>– принадлежат гражданину от рождения или в силу закона. Они неотчуждаемы и непередаваемы иными способами.</w:t>
      </w:r>
      <w:r w:rsidR="00124CF9">
        <w:rPr>
          <w:rFonts w:cs="Times New Roman"/>
        </w:rPr>
        <w:t xml:space="preserve"> </w:t>
      </w:r>
      <w:r w:rsidRPr="00AA2F82">
        <w:rPr>
          <w:rFonts w:cs="Times New Roman"/>
        </w:rPr>
        <w:t>К ним относятся:</w:t>
      </w:r>
    </w:p>
    <w:p w:rsidR="00AA2F82" w:rsidRPr="00124CF9" w:rsidRDefault="00AA2F82" w:rsidP="00124CF9">
      <w:pPr>
        <w:pStyle w:val="a4"/>
        <w:numPr>
          <w:ilvl w:val="0"/>
          <w:numId w:val="4"/>
        </w:numPr>
        <w:spacing w:line="276" w:lineRule="auto"/>
        <w:ind w:left="426" w:hanging="284"/>
        <w:jc w:val="both"/>
      </w:pPr>
      <w:r w:rsidRPr="00124CF9">
        <w:t>Жизнь и здоровье</w:t>
      </w:r>
      <w:r w:rsidR="00124CF9" w:rsidRPr="00124CF9">
        <w:t>.</w:t>
      </w:r>
    </w:p>
    <w:p w:rsidR="00AA2F82" w:rsidRPr="00124CF9" w:rsidRDefault="00AA2F82" w:rsidP="00124CF9">
      <w:pPr>
        <w:pStyle w:val="a4"/>
        <w:numPr>
          <w:ilvl w:val="0"/>
          <w:numId w:val="4"/>
        </w:numPr>
        <w:spacing w:line="276" w:lineRule="auto"/>
        <w:ind w:left="426" w:hanging="284"/>
        <w:jc w:val="both"/>
      </w:pPr>
      <w:r w:rsidRPr="00124CF9">
        <w:t>Достоинство личности</w:t>
      </w:r>
      <w:r w:rsidR="00124CF9" w:rsidRPr="00124CF9">
        <w:t>.</w:t>
      </w:r>
    </w:p>
    <w:p w:rsidR="00AA2F82" w:rsidRPr="00124CF9" w:rsidRDefault="00AA2F82" w:rsidP="00124CF9">
      <w:pPr>
        <w:pStyle w:val="a4"/>
        <w:numPr>
          <w:ilvl w:val="0"/>
          <w:numId w:val="4"/>
        </w:numPr>
        <w:spacing w:line="276" w:lineRule="auto"/>
        <w:ind w:left="426" w:hanging="284"/>
        <w:jc w:val="both"/>
      </w:pPr>
      <w:r w:rsidRPr="00124CF9">
        <w:t>Личная неприкосновенность</w:t>
      </w:r>
      <w:r w:rsidR="00124CF9" w:rsidRPr="00124CF9">
        <w:t>.</w:t>
      </w:r>
      <w:bookmarkStart w:id="0" w:name="_GoBack"/>
      <w:bookmarkEnd w:id="0"/>
    </w:p>
    <w:p w:rsidR="00AA2F82" w:rsidRPr="00124CF9" w:rsidRDefault="00AA2F82" w:rsidP="00124CF9">
      <w:pPr>
        <w:pStyle w:val="a4"/>
        <w:numPr>
          <w:ilvl w:val="0"/>
          <w:numId w:val="4"/>
        </w:numPr>
        <w:spacing w:line="276" w:lineRule="auto"/>
        <w:ind w:left="426" w:hanging="284"/>
        <w:jc w:val="both"/>
      </w:pPr>
      <w:r w:rsidRPr="00124CF9">
        <w:t>Честь и доброе имя и т.п.</w:t>
      </w:r>
    </w:p>
    <w:p w:rsidR="00AA2F82" w:rsidRDefault="00AA2F82" w:rsidP="00AA2F82">
      <w:pPr>
        <w:spacing w:line="276" w:lineRule="auto"/>
        <w:ind w:firstLine="567"/>
        <w:jc w:val="both"/>
        <w:rPr>
          <w:rFonts w:cs="Times New Roman"/>
        </w:rPr>
      </w:pPr>
      <w:r w:rsidRPr="00AA2F82">
        <w:rPr>
          <w:rFonts w:cs="Times New Roman"/>
        </w:rPr>
        <w:t>Личные неимущественные права имеют свойство абсолютных прав: их обладатель вправе требовать от всех и каждого не нарушать его нематериальные блага, а в случае нарушения – прибегнуть к предусмотренным законом способам защиты.</w:t>
      </w:r>
    </w:p>
    <w:p w:rsidR="003C1F15" w:rsidRPr="00EF465E" w:rsidRDefault="003C1F15" w:rsidP="00AA2F82">
      <w:pPr>
        <w:spacing w:line="276" w:lineRule="auto"/>
        <w:ind w:firstLine="567"/>
        <w:jc w:val="both"/>
        <w:rPr>
          <w:rFonts w:cs="Times New Roman"/>
        </w:rPr>
      </w:pPr>
      <w:r w:rsidRPr="00B70A1E">
        <w:rPr>
          <w:rFonts w:cs="Times New Roman"/>
          <w:b/>
        </w:rPr>
        <w:t>Домашнее задание:</w:t>
      </w:r>
      <w:r>
        <w:rPr>
          <w:rFonts w:cs="Times New Roman"/>
        </w:rPr>
        <w:t xml:space="preserve"> законспектировать и изучить лекцию. Оформить классификацию вещей в виде</w:t>
      </w:r>
      <w:r w:rsidR="004F6371">
        <w:rPr>
          <w:rFonts w:cs="Times New Roman"/>
        </w:rPr>
        <w:t xml:space="preserve"> схемы. Ст. 128</w:t>
      </w:r>
      <w:r w:rsidR="009572D4">
        <w:rPr>
          <w:rFonts w:cs="Times New Roman"/>
        </w:rPr>
        <w:t xml:space="preserve"> </w:t>
      </w:r>
      <w:r w:rsidR="004F6371">
        <w:rPr>
          <w:rFonts w:cs="Times New Roman"/>
        </w:rPr>
        <w:t>-</w:t>
      </w:r>
      <w:r w:rsidR="009572D4">
        <w:rPr>
          <w:rFonts w:cs="Times New Roman"/>
        </w:rPr>
        <w:t xml:space="preserve"> </w:t>
      </w:r>
      <w:r w:rsidR="00A95BFD">
        <w:rPr>
          <w:rFonts w:cs="Times New Roman"/>
        </w:rPr>
        <w:t>141.1</w:t>
      </w:r>
      <w:r w:rsidR="009572D4">
        <w:rPr>
          <w:rFonts w:cs="Times New Roman"/>
        </w:rPr>
        <w:t xml:space="preserve"> ГК РФ.</w:t>
      </w:r>
    </w:p>
    <w:sectPr w:rsidR="003C1F15" w:rsidRPr="00EF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4423"/>
    <w:multiLevelType w:val="hybridMultilevel"/>
    <w:tmpl w:val="5DDC4F8E"/>
    <w:lvl w:ilvl="0" w:tplc="291ED7B0">
      <w:start w:val="1"/>
      <w:numFmt w:val="bullet"/>
      <w:lvlText w:val="‒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D03F70"/>
    <w:multiLevelType w:val="hybridMultilevel"/>
    <w:tmpl w:val="C66A527C"/>
    <w:lvl w:ilvl="0" w:tplc="299463AA">
      <w:numFmt w:val="bullet"/>
      <w:lvlText w:val="·"/>
      <w:lvlJc w:val="left"/>
      <w:pPr>
        <w:ind w:left="1317" w:hanging="7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E4E06D5"/>
    <w:multiLevelType w:val="hybridMultilevel"/>
    <w:tmpl w:val="AB56B32E"/>
    <w:lvl w:ilvl="0" w:tplc="291ED7B0">
      <w:start w:val="1"/>
      <w:numFmt w:val="bullet"/>
      <w:lvlText w:val="‒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6BD3AED"/>
    <w:multiLevelType w:val="hybridMultilevel"/>
    <w:tmpl w:val="A538C522"/>
    <w:lvl w:ilvl="0" w:tplc="291ED7B0">
      <w:start w:val="1"/>
      <w:numFmt w:val="bullet"/>
      <w:lvlText w:val="‒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97431A4"/>
    <w:multiLevelType w:val="hybridMultilevel"/>
    <w:tmpl w:val="04C671A6"/>
    <w:lvl w:ilvl="0" w:tplc="2F26323E">
      <w:numFmt w:val="bullet"/>
      <w:lvlText w:val="·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5E"/>
    <w:rsid w:val="00000B35"/>
    <w:rsid w:val="000129EA"/>
    <w:rsid w:val="00032618"/>
    <w:rsid w:val="000378E1"/>
    <w:rsid w:val="00040194"/>
    <w:rsid w:val="000477FB"/>
    <w:rsid w:val="0004787F"/>
    <w:rsid w:val="00047E3C"/>
    <w:rsid w:val="00057B2B"/>
    <w:rsid w:val="00061ACF"/>
    <w:rsid w:val="000653EB"/>
    <w:rsid w:val="00065C25"/>
    <w:rsid w:val="00067795"/>
    <w:rsid w:val="00070098"/>
    <w:rsid w:val="00084E7E"/>
    <w:rsid w:val="00091ED6"/>
    <w:rsid w:val="00092EA2"/>
    <w:rsid w:val="000A7B20"/>
    <w:rsid w:val="000B37BE"/>
    <w:rsid w:val="000B4012"/>
    <w:rsid w:val="000B4842"/>
    <w:rsid w:val="000C7C1C"/>
    <w:rsid w:val="000D0009"/>
    <w:rsid w:val="000D25F5"/>
    <w:rsid w:val="000D390A"/>
    <w:rsid w:val="000E3AE9"/>
    <w:rsid w:val="000E5A9A"/>
    <w:rsid w:val="00100A2C"/>
    <w:rsid w:val="00103A91"/>
    <w:rsid w:val="00105FD1"/>
    <w:rsid w:val="00111E57"/>
    <w:rsid w:val="00114E17"/>
    <w:rsid w:val="00115A9A"/>
    <w:rsid w:val="00117A85"/>
    <w:rsid w:val="00117F8A"/>
    <w:rsid w:val="00121249"/>
    <w:rsid w:val="0012183F"/>
    <w:rsid w:val="001231E8"/>
    <w:rsid w:val="00124CF9"/>
    <w:rsid w:val="00127B41"/>
    <w:rsid w:val="00127B57"/>
    <w:rsid w:val="0013238B"/>
    <w:rsid w:val="0013465A"/>
    <w:rsid w:val="00150561"/>
    <w:rsid w:val="00155946"/>
    <w:rsid w:val="00160026"/>
    <w:rsid w:val="00163575"/>
    <w:rsid w:val="001639AC"/>
    <w:rsid w:val="00166A8E"/>
    <w:rsid w:val="00167D03"/>
    <w:rsid w:val="0017051C"/>
    <w:rsid w:val="00185E21"/>
    <w:rsid w:val="0019274B"/>
    <w:rsid w:val="001A74E8"/>
    <w:rsid w:val="001B1E83"/>
    <w:rsid w:val="001B2CC0"/>
    <w:rsid w:val="001B3FD1"/>
    <w:rsid w:val="001B5AC3"/>
    <w:rsid w:val="001C221F"/>
    <w:rsid w:val="001E3AE7"/>
    <w:rsid w:val="001E6C27"/>
    <w:rsid w:val="001F0331"/>
    <w:rsid w:val="001F09FE"/>
    <w:rsid w:val="001F127C"/>
    <w:rsid w:val="001F2802"/>
    <w:rsid w:val="00203248"/>
    <w:rsid w:val="00203360"/>
    <w:rsid w:val="00204E65"/>
    <w:rsid w:val="002165F1"/>
    <w:rsid w:val="00216638"/>
    <w:rsid w:val="00217931"/>
    <w:rsid w:val="00217B7A"/>
    <w:rsid w:val="00217D77"/>
    <w:rsid w:val="0022160D"/>
    <w:rsid w:val="002256AC"/>
    <w:rsid w:val="0023776A"/>
    <w:rsid w:val="00240ACA"/>
    <w:rsid w:val="00265992"/>
    <w:rsid w:val="002721B3"/>
    <w:rsid w:val="002775FC"/>
    <w:rsid w:val="00281125"/>
    <w:rsid w:val="00284E46"/>
    <w:rsid w:val="00285509"/>
    <w:rsid w:val="002919F6"/>
    <w:rsid w:val="00295F3B"/>
    <w:rsid w:val="002970C5"/>
    <w:rsid w:val="0029729C"/>
    <w:rsid w:val="002A07EC"/>
    <w:rsid w:val="002C09C8"/>
    <w:rsid w:val="002C2C78"/>
    <w:rsid w:val="002D037E"/>
    <w:rsid w:val="002D48FA"/>
    <w:rsid w:val="002D66D2"/>
    <w:rsid w:val="002E5A73"/>
    <w:rsid w:val="002E7F66"/>
    <w:rsid w:val="002F2ACE"/>
    <w:rsid w:val="00301461"/>
    <w:rsid w:val="00302BE7"/>
    <w:rsid w:val="003041E4"/>
    <w:rsid w:val="00305764"/>
    <w:rsid w:val="003065DB"/>
    <w:rsid w:val="00322A82"/>
    <w:rsid w:val="003236C4"/>
    <w:rsid w:val="00334FD9"/>
    <w:rsid w:val="00340FC8"/>
    <w:rsid w:val="00344234"/>
    <w:rsid w:val="003451E7"/>
    <w:rsid w:val="003614BE"/>
    <w:rsid w:val="00372A3E"/>
    <w:rsid w:val="00384A3F"/>
    <w:rsid w:val="00385FF7"/>
    <w:rsid w:val="0039341C"/>
    <w:rsid w:val="00395783"/>
    <w:rsid w:val="00397EEE"/>
    <w:rsid w:val="003B5D01"/>
    <w:rsid w:val="003B70C9"/>
    <w:rsid w:val="003C0285"/>
    <w:rsid w:val="003C1F15"/>
    <w:rsid w:val="003C6693"/>
    <w:rsid w:val="003D13F7"/>
    <w:rsid w:val="003D6EFB"/>
    <w:rsid w:val="003D7FEA"/>
    <w:rsid w:val="003E1B05"/>
    <w:rsid w:val="003E1D4D"/>
    <w:rsid w:val="004007B3"/>
    <w:rsid w:val="00413263"/>
    <w:rsid w:val="00413962"/>
    <w:rsid w:val="00415018"/>
    <w:rsid w:val="00424618"/>
    <w:rsid w:val="00424FC8"/>
    <w:rsid w:val="00432429"/>
    <w:rsid w:val="004350AF"/>
    <w:rsid w:val="0044444E"/>
    <w:rsid w:val="00450492"/>
    <w:rsid w:val="004554BA"/>
    <w:rsid w:val="00455F2E"/>
    <w:rsid w:val="00464AB8"/>
    <w:rsid w:val="0048046F"/>
    <w:rsid w:val="0048286C"/>
    <w:rsid w:val="0048556D"/>
    <w:rsid w:val="0048567E"/>
    <w:rsid w:val="004933EA"/>
    <w:rsid w:val="004A37B2"/>
    <w:rsid w:val="004A6460"/>
    <w:rsid w:val="004B3D1E"/>
    <w:rsid w:val="004C04F0"/>
    <w:rsid w:val="004C3FA0"/>
    <w:rsid w:val="004C4D36"/>
    <w:rsid w:val="004C5834"/>
    <w:rsid w:val="004C6F66"/>
    <w:rsid w:val="004D03E9"/>
    <w:rsid w:val="004E3785"/>
    <w:rsid w:val="004F5F05"/>
    <w:rsid w:val="004F6371"/>
    <w:rsid w:val="00500660"/>
    <w:rsid w:val="00502870"/>
    <w:rsid w:val="005100D1"/>
    <w:rsid w:val="00515EAA"/>
    <w:rsid w:val="00523F1D"/>
    <w:rsid w:val="00545DE3"/>
    <w:rsid w:val="00551043"/>
    <w:rsid w:val="00551A12"/>
    <w:rsid w:val="00555E54"/>
    <w:rsid w:val="005617B5"/>
    <w:rsid w:val="00570D17"/>
    <w:rsid w:val="005754AC"/>
    <w:rsid w:val="00581FBB"/>
    <w:rsid w:val="00591ECF"/>
    <w:rsid w:val="0059655E"/>
    <w:rsid w:val="005A4668"/>
    <w:rsid w:val="005B41E4"/>
    <w:rsid w:val="005B6310"/>
    <w:rsid w:val="005C7A41"/>
    <w:rsid w:val="005D271B"/>
    <w:rsid w:val="005D4CCA"/>
    <w:rsid w:val="005E0A68"/>
    <w:rsid w:val="005E22ED"/>
    <w:rsid w:val="005E4500"/>
    <w:rsid w:val="005F5FB7"/>
    <w:rsid w:val="005F6904"/>
    <w:rsid w:val="00600284"/>
    <w:rsid w:val="0061336A"/>
    <w:rsid w:val="00613573"/>
    <w:rsid w:val="00620410"/>
    <w:rsid w:val="0063132F"/>
    <w:rsid w:val="006323F9"/>
    <w:rsid w:val="00632D53"/>
    <w:rsid w:val="00633772"/>
    <w:rsid w:val="00633F5F"/>
    <w:rsid w:val="0063773C"/>
    <w:rsid w:val="00641688"/>
    <w:rsid w:val="0064195C"/>
    <w:rsid w:val="006427DA"/>
    <w:rsid w:val="0064373E"/>
    <w:rsid w:val="006451EA"/>
    <w:rsid w:val="006543FC"/>
    <w:rsid w:val="00662403"/>
    <w:rsid w:val="006650C0"/>
    <w:rsid w:val="0067159B"/>
    <w:rsid w:val="00671883"/>
    <w:rsid w:val="006740FA"/>
    <w:rsid w:val="00685D5C"/>
    <w:rsid w:val="00692179"/>
    <w:rsid w:val="006A014E"/>
    <w:rsid w:val="006A7A7E"/>
    <w:rsid w:val="006B0331"/>
    <w:rsid w:val="006B6A46"/>
    <w:rsid w:val="006B7301"/>
    <w:rsid w:val="006C028A"/>
    <w:rsid w:val="006C19F9"/>
    <w:rsid w:val="006C1C2B"/>
    <w:rsid w:val="006D038F"/>
    <w:rsid w:val="006E03B7"/>
    <w:rsid w:val="006E73E9"/>
    <w:rsid w:val="006F4703"/>
    <w:rsid w:val="006F5572"/>
    <w:rsid w:val="006F7225"/>
    <w:rsid w:val="00704B0B"/>
    <w:rsid w:val="007129D0"/>
    <w:rsid w:val="0071354B"/>
    <w:rsid w:val="00713C76"/>
    <w:rsid w:val="007145EB"/>
    <w:rsid w:val="007155D8"/>
    <w:rsid w:val="00720FC4"/>
    <w:rsid w:val="007263C4"/>
    <w:rsid w:val="0073272D"/>
    <w:rsid w:val="0073690F"/>
    <w:rsid w:val="00745374"/>
    <w:rsid w:val="0075047D"/>
    <w:rsid w:val="0075139B"/>
    <w:rsid w:val="00753F12"/>
    <w:rsid w:val="00754A2E"/>
    <w:rsid w:val="007615AD"/>
    <w:rsid w:val="00771B02"/>
    <w:rsid w:val="00773FE4"/>
    <w:rsid w:val="00775ADE"/>
    <w:rsid w:val="00775F16"/>
    <w:rsid w:val="0078267B"/>
    <w:rsid w:val="00790384"/>
    <w:rsid w:val="007907B0"/>
    <w:rsid w:val="00797012"/>
    <w:rsid w:val="007A3799"/>
    <w:rsid w:val="007A4721"/>
    <w:rsid w:val="007B3403"/>
    <w:rsid w:val="007C0A95"/>
    <w:rsid w:val="007C45D3"/>
    <w:rsid w:val="007C7ED6"/>
    <w:rsid w:val="007E2FEE"/>
    <w:rsid w:val="007F28E5"/>
    <w:rsid w:val="008001C1"/>
    <w:rsid w:val="008031D8"/>
    <w:rsid w:val="00807E0B"/>
    <w:rsid w:val="00807FC9"/>
    <w:rsid w:val="00814D5A"/>
    <w:rsid w:val="008156D2"/>
    <w:rsid w:val="00826339"/>
    <w:rsid w:val="00830DE8"/>
    <w:rsid w:val="0084480E"/>
    <w:rsid w:val="00856973"/>
    <w:rsid w:val="00863D92"/>
    <w:rsid w:val="00864F29"/>
    <w:rsid w:val="00867A94"/>
    <w:rsid w:val="008732E1"/>
    <w:rsid w:val="00875113"/>
    <w:rsid w:val="00890E28"/>
    <w:rsid w:val="008921C2"/>
    <w:rsid w:val="00893AB7"/>
    <w:rsid w:val="008A1FC5"/>
    <w:rsid w:val="008A22C8"/>
    <w:rsid w:val="008A714D"/>
    <w:rsid w:val="008B017A"/>
    <w:rsid w:val="008B085C"/>
    <w:rsid w:val="008B1EAC"/>
    <w:rsid w:val="008B4F12"/>
    <w:rsid w:val="008C6EC5"/>
    <w:rsid w:val="008D28C5"/>
    <w:rsid w:val="008D408D"/>
    <w:rsid w:val="008D4BBB"/>
    <w:rsid w:val="008D7C2C"/>
    <w:rsid w:val="008E4E88"/>
    <w:rsid w:val="008F407C"/>
    <w:rsid w:val="00902050"/>
    <w:rsid w:val="0092650E"/>
    <w:rsid w:val="0093041C"/>
    <w:rsid w:val="00940344"/>
    <w:rsid w:val="009442B3"/>
    <w:rsid w:val="00946C15"/>
    <w:rsid w:val="009533BF"/>
    <w:rsid w:val="009566B9"/>
    <w:rsid w:val="009572D4"/>
    <w:rsid w:val="00960849"/>
    <w:rsid w:val="00962F98"/>
    <w:rsid w:val="009634F5"/>
    <w:rsid w:val="00986A30"/>
    <w:rsid w:val="00990168"/>
    <w:rsid w:val="009910C7"/>
    <w:rsid w:val="009916A3"/>
    <w:rsid w:val="00991D3A"/>
    <w:rsid w:val="009A201C"/>
    <w:rsid w:val="009B70B2"/>
    <w:rsid w:val="009B7D64"/>
    <w:rsid w:val="009C0A2A"/>
    <w:rsid w:val="009C2FA6"/>
    <w:rsid w:val="009C7A45"/>
    <w:rsid w:val="009C7A46"/>
    <w:rsid w:val="009D04EB"/>
    <w:rsid w:val="009D2BCD"/>
    <w:rsid w:val="009D4E2F"/>
    <w:rsid w:val="009D628C"/>
    <w:rsid w:val="009D7257"/>
    <w:rsid w:val="009E39A6"/>
    <w:rsid w:val="009E726A"/>
    <w:rsid w:val="009F0B75"/>
    <w:rsid w:val="009F434D"/>
    <w:rsid w:val="00A02B92"/>
    <w:rsid w:val="00A051AF"/>
    <w:rsid w:val="00A055E8"/>
    <w:rsid w:val="00A06E8A"/>
    <w:rsid w:val="00A12CBE"/>
    <w:rsid w:val="00A13359"/>
    <w:rsid w:val="00A13A9F"/>
    <w:rsid w:val="00A2135E"/>
    <w:rsid w:val="00A249D6"/>
    <w:rsid w:val="00A24D94"/>
    <w:rsid w:val="00A2576B"/>
    <w:rsid w:val="00A3111A"/>
    <w:rsid w:val="00A31624"/>
    <w:rsid w:val="00A33FE1"/>
    <w:rsid w:val="00A42FF8"/>
    <w:rsid w:val="00A478C2"/>
    <w:rsid w:val="00A515A2"/>
    <w:rsid w:val="00A5530D"/>
    <w:rsid w:val="00A5636D"/>
    <w:rsid w:val="00A56EE2"/>
    <w:rsid w:val="00A61A66"/>
    <w:rsid w:val="00A75D59"/>
    <w:rsid w:val="00A76483"/>
    <w:rsid w:val="00A76B25"/>
    <w:rsid w:val="00A77D0B"/>
    <w:rsid w:val="00A92F0F"/>
    <w:rsid w:val="00A9545D"/>
    <w:rsid w:val="00A95BFD"/>
    <w:rsid w:val="00AA0302"/>
    <w:rsid w:val="00AA15FC"/>
    <w:rsid w:val="00AA2F82"/>
    <w:rsid w:val="00AB74D4"/>
    <w:rsid w:val="00AB74D5"/>
    <w:rsid w:val="00AC163F"/>
    <w:rsid w:val="00AC4E3E"/>
    <w:rsid w:val="00AC687A"/>
    <w:rsid w:val="00AD39C6"/>
    <w:rsid w:val="00AF491E"/>
    <w:rsid w:val="00AF4F2D"/>
    <w:rsid w:val="00AF664F"/>
    <w:rsid w:val="00AF75A5"/>
    <w:rsid w:val="00B11AEF"/>
    <w:rsid w:val="00B15CA4"/>
    <w:rsid w:val="00B16312"/>
    <w:rsid w:val="00B17833"/>
    <w:rsid w:val="00B21597"/>
    <w:rsid w:val="00B22F7C"/>
    <w:rsid w:val="00B254FF"/>
    <w:rsid w:val="00B361F3"/>
    <w:rsid w:val="00B42DD3"/>
    <w:rsid w:val="00B46329"/>
    <w:rsid w:val="00B4694C"/>
    <w:rsid w:val="00B47B6D"/>
    <w:rsid w:val="00B531EC"/>
    <w:rsid w:val="00B566AE"/>
    <w:rsid w:val="00B620ED"/>
    <w:rsid w:val="00B658B8"/>
    <w:rsid w:val="00B70A1E"/>
    <w:rsid w:val="00B76388"/>
    <w:rsid w:val="00B81A9E"/>
    <w:rsid w:val="00B848E4"/>
    <w:rsid w:val="00B91D19"/>
    <w:rsid w:val="00B97EA5"/>
    <w:rsid w:val="00BA2EAF"/>
    <w:rsid w:val="00BA32F6"/>
    <w:rsid w:val="00BA5920"/>
    <w:rsid w:val="00BA6570"/>
    <w:rsid w:val="00BB1702"/>
    <w:rsid w:val="00BB4867"/>
    <w:rsid w:val="00BB491D"/>
    <w:rsid w:val="00BB499A"/>
    <w:rsid w:val="00BB5ECC"/>
    <w:rsid w:val="00BC0E37"/>
    <w:rsid w:val="00BD67E2"/>
    <w:rsid w:val="00BE139B"/>
    <w:rsid w:val="00BE15CF"/>
    <w:rsid w:val="00BF19CC"/>
    <w:rsid w:val="00BF6BC2"/>
    <w:rsid w:val="00C00F5C"/>
    <w:rsid w:val="00C01577"/>
    <w:rsid w:val="00C03B66"/>
    <w:rsid w:val="00C17138"/>
    <w:rsid w:val="00C238F6"/>
    <w:rsid w:val="00C310A9"/>
    <w:rsid w:val="00C347BC"/>
    <w:rsid w:val="00C34F24"/>
    <w:rsid w:val="00C40292"/>
    <w:rsid w:val="00C41E3D"/>
    <w:rsid w:val="00C44B6A"/>
    <w:rsid w:val="00C4553C"/>
    <w:rsid w:val="00C5361C"/>
    <w:rsid w:val="00C56B89"/>
    <w:rsid w:val="00C5711D"/>
    <w:rsid w:val="00C60193"/>
    <w:rsid w:val="00C63EE0"/>
    <w:rsid w:val="00C87348"/>
    <w:rsid w:val="00C876C6"/>
    <w:rsid w:val="00C9274E"/>
    <w:rsid w:val="00C92A06"/>
    <w:rsid w:val="00C93447"/>
    <w:rsid w:val="00C97906"/>
    <w:rsid w:val="00CA1A77"/>
    <w:rsid w:val="00CA1C96"/>
    <w:rsid w:val="00CB4DF3"/>
    <w:rsid w:val="00CB6F0A"/>
    <w:rsid w:val="00CB786D"/>
    <w:rsid w:val="00CC2022"/>
    <w:rsid w:val="00CC331C"/>
    <w:rsid w:val="00CC53FE"/>
    <w:rsid w:val="00CC7F77"/>
    <w:rsid w:val="00CF28DF"/>
    <w:rsid w:val="00CF3302"/>
    <w:rsid w:val="00CF4035"/>
    <w:rsid w:val="00D003D5"/>
    <w:rsid w:val="00D03D46"/>
    <w:rsid w:val="00D0544A"/>
    <w:rsid w:val="00D07969"/>
    <w:rsid w:val="00D13E9E"/>
    <w:rsid w:val="00D173DD"/>
    <w:rsid w:val="00D25C54"/>
    <w:rsid w:val="00D31F96"/>
    <w:rsid w:val="00D3241F"/>
    <w:rsid w:val="00D32D81"/>
    <w:rsid w:val="00D34BFF"/>
    <w:rsid w:val="00D423F1"/>
    <w:rsid w:val="00D75FC5"/>
    <w:rsid w:val="00D833BA"/>
    <w:rsid w:val="00D947AD"/>
    <w:rsid w:val="00D950BB"/>
    <w:rsid w:val="00DA6E8A"/>
    <w:rsid w:val="00DA79EC"/>
    <w:rsid w:val="00DB54D3"/>
    <w:rsid w:val="00DB7AA6"/>
    <w:rsid w:val="00DC0C99"/>
    <w:rsid w:val="00DC1799"/>
    <w:rsid w:val="00DC58E2"/>
    <w:rsid w:val="00DD05B1"/>
    <w:rsid w:val="00DD0FF2"/>
    <w:rsid w:val="00DD7A72"/>
    <w:rsid w:val="00DE621E"/>
    <w:rsid w:val="00DF0F85"/>
    <w:rsid w:val="00DF6F73"/>
    <w:rsid w:val="00E06223"/>
    <w:rsid w:val="00E1339F"/>
    <w:rsid w:val="00E14B35"/>
    <w:rsid w:val="00E2148B"/>
    <w:rsid w:val="00E24C7F"/>
    <w:rsid w:val="00E27250"/>
    <w:rsid w:val="00E31974"/>
    <w:rsid w:val="00E458EC"/>
    <w:rsid w:val="00E465FA"/>
    <w:rsid w:val="00E5102A"/>
    <w:rsid w:val="00E51473"/>
    <w:rsid w:val="00E53B89"/>
    <w:rsid w:val="00E6299B"/>
    <w:rsid w:val="00E70E8F"/>
    <w:rsid w:val="00E74B2F"/>
    <w:rsid w:val="00E77A93"/>
    <w:rsid w:val="00E77C66"/>
    <w:rsid w:val="00E80283"/>
    <w:rsid w:val="00E83B27"/>
    <w:rsid w:val="00E85777"/>
    <w:rsid w:val="00E96CF9"/>
    <w:rsid w:val="00E972FF"/>
    <w:rsid w:val="00EA2791"/>
    <w:rsid w:val="00EA7CD9"/>
    <w:rsid w:val="00EB2F17"/>
    <w:rsid w:val="00EB4EF7"/>
    <w:rsid w:val="00EC36DD"/>
    <w:rsid w:val="00EC3CF1"/>
    <w:rsid w:val="00EC4011"/>
    <w:rsid w:val="00ED0DCA"/>
    <w:rsid w:val="00ED449A"/>
    <w:rsid w:val="00ED4FE0"/>
    <w:rsid w:val="00EE140F"/>
    <w:rsid w:val="00EE3A90"/>
    <w:rsid w:val="00EE3E9E"/>
    <w:rsid w:val="00EF465E"/>
    <w:rsid w:val="00F02BD8"/>
    <w:rsid w:val="00F03FEA"/>
    <w:rsid w:val="00F0428C"/>
    <w:rsid w:val="00F22E43"/>
    <w:rsid w:val="00F27B16"/>
    <w:rsid w:val="00F27F0F"/>
    <w:rsid w:val="00F42E2D"/>
    <w:rsid w:val="00F4689A"/>
    <w:rsid w:val="00F474B2"/>
    <w:rsid w:val="00F553AA"/>
    <w:rsid w:val="00F73AFF"/>
    <w:rsid w:val="00F77A45"/>
    <w:rsid w:val="00F81475"/>
    <w:rsid w:val="00F83866"/>
    <w:rsid w:val="00F91028"/>
    <w:rsid w:val="00F942A2"/>
    <w:rsid w:val="00FA2140"/>
    <w:rsid w:val="00FA5F8C"/>
    <w:rsid w:val="00FB5ADB"/>
    <w:rsid w:val="00FC215F"/>
    <w:rsid w:val="00FC3CA4"/>
    <w:rsid w:val="00FC4EF5"/>
    <w:rsid w:val="00FD6BD5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A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FA6"/>
    <w:pPr>
      <w:keepNext/>
      <w:outlineLvl w:val="0"/>
    </w:pPr>
    <w:rPr>
      <w:rFonts w:eastAsia="Times New Roman" w:cs="Times New Roman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FA6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9C2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2FA6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A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FA6"/>
    <w:pPr>
      <w:keepNext/>
      <w:outlineLvl w:val="0"/>
    </w:pPr>
    <w:rPr>
      <w:rFonts w:eastAsia="Times New Roman" w:cs="Times New Roman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FA6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9C2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2FA6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Гумфак</dc:creator>
  <cp:lastModifiedBy>Гумфак</cp:lastModifiedBy>
  <cp:revision>7</cp:revision>
  <dcterms:created xsi:type="dcterms:W3CDTF">2020-04-28T05:36:00Z</dcterms:created>
  <dcterms:modified xsi:type="dcterms:W3CDTF">2020-04-28T07:34:00Z</dcterms:modified>
</cp:coreProperties>
</file>