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CA" w:rsidRDefault="004600CA" w:rsidP="007B635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4"/>
        </w:rPr>
      </w:pPr>
      <w:r w:rsidRPr="004600CA">
        <w:rPr>
          <w:rStyle w:val="a4"/>
        </w:rPr>
        <w:t xml:space="preserve">Д-191. </w:t>
      </w:r>
      <w:proofErr w:type="spellStart"/>
      <w:r w:rsidRPr="004600CA">
        <w:rPr>
          <w:rStyle w:val="a4"/>
        </w:rPr>
        <w:t>Математика_Ре</w:t>
      </w:r>
      <w:r w:rsidRPr="004600CA">
        <w:rPr>
          <w:rStyle w:val="a4"/>
        </w:rPr>
        <w:softHyphen/>
        <w:t>ше</w:t>
      </w:r>
      <w:r w:rsidRPr="004600CA">
        <w:rPr>
          <w:rStyle w:val="a4"/>
        </w:rPr>
        <w:softHyphen/>
        <w:t>ние</w:t>
      </w:r>
      <w:proofErr w:type="spellEnd"/>
      <w:r w:rsidRPr="004600CA">
        <w:rPr>
          <w:rStyle w:val="a4"/>
        </w:rPr>
        <w:t xml:space="preserve"> задач с по</w:t>
      </w:r>
      <w:r w:rsidRPr="004600CA">
        <w:rPr>
          <w:rStyle w:val="a4"/>
        </w:rPr>
        <w:softHyphen/>
        <w:t>мо</w:t>
      </w:r>
      <w:r w:rsidRPr="004600CA">
        <w:rPr>
          <w:rStyle w:val="a4"/>
        </w:rPr>
        <w:softHyphen/>
        <w:t>щью ко</w:t>
      </w:r>
      <w:r w:rsidRPr="004600CA">
        <w:rPr>
          <w:rStyle w:val="a4"/>
        </w:rPr>
        <w:softHyphen/>
        <w:t>ор</w:t>
      </w:r>
      <w:r w:rsidRPr="004600CA">
        <w:rPr>
          <w:rStyle w:val="a4"/>
        </w:rPr>
        <w:softHyphen/>
        <w:t>ди</w:t>
      </w:r>
      <w:r w:rsidRPr="004600CA">
        <w:rPr>
          <w:rStyle w:val="a4"/>
        </w:rPr>
        <w:softHyphen/>
        <w:t>нат</w:t>
      </w:r>
      <w:r w:rsidRPr="004600CA">
        <w:rPr>
          <w:rStyle w:val="a4"/>
        </w:rPr>
        <w:softHyphen/>
        <w:t>но</w:t>
      </w:r>
      <w:r w:rsidRPr="004600CA">
        <w:rPr>
          <w:rStyle w:val="a4"/>
        </w:rPr>
        <w:softHyphen/>
        <w:t>го ме</w:t>
      </w:r>
      <w:r w:rsidRPr="004600CA">
        <w:rPr>
          <w:rStyle w:val="a4"/>
        </w:rPr>
        <w:softHyphen/>
        <w:t>то</w:t>
      </w:r>
      <w:r w:rsidRPr="004600CA">
        <w:rPr>
          <w:rStyle w:val="a4"/>
        </w:rPr>
        <w:softHyphen/>
        <w:t>да</w:t>
      </w:r>
    </w:p>
    <w:p w:rsidR="004A32BD" w:rsidRPr="004600CA" w:rsidRDefault="004A32BD" w:rsidP="007B635B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4600CA" w:rsidRDefault="004600CA" w:rsidP="007B635B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4600CA">
        <w:t>Рас</w:t>
      </w:r>
      <w:r w:rsidRPr="004600CA">
        <w:softHyphen/>
        <w:t>смот</w:t>
      </w:r>
      <w:r w:rsidRPr="004600CA">
        <w:softHyphen/>
        <w:t>рим ре</w:t>
      </w:r>
      <w:r w:rsidRPr="004600CA">
        <w:softHyphen/>
        <w:t>ше</w:t>
      </w:r>
      <w:r w:rsidRPr="004600CA">
        <w:softHyphen/>
        <w:t>ние задач с по</w:t>
      </w:r>
      <w:r w:rsidRPr="004600CA">
        <w:softHyphen/>
        <w:t>мо</w:t>
      </w:r>
      <w:r w:rsidRPr="004600CA">
        <w:softHyphen/>
        <w:t>щью ко</w:t>
      </w:r>
      <w:r w:rsidRPr="004600CA">
        <w:softHyphen/>
        <w:t>ор</w:t>
      </w:r>
      <w:r w:rsidRPr="004600CA">
        <w:softHyphen/>
        <w:t>ди</w:t>
      </w:r>
      <w:r w:rsidRPr="004600CA">
        <w:softHyphen/>
        <w:t>нат</w:t>
      </w:r>
      <w:r w:rsidRPr="004600CA">
        <w:softHyphen/>
        <w:t>но</w:t>
      </w:r>
      <w:r w:rsidRPr="004600CA">
        <w:softHyphen/>
        <w:t>го ме</w:t>
      </w:r>
      <w:r w:rsidRPr="004600CA">
        <w:softHyphen/>
        <w:t>то</w:t>
      </w:r>
      <w:r w:rsidRPr="004600CA">
        <w:softHyphen/>
        <w:t>да.</w:t>
      </w:r>
    </w:p>
    <w:p w:rsidR="004A32BD" w:rsidRPr="004600CA" w:rsidRDefault="004A32BD" w:rsidP="007B635B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4600CA" w:rsidRPr="004600CA" w:rsidRDefault="004600CA" w:rsidP="007B635B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4600CA">
        <w:rPr>
          <w:rStyle w:val="a4"/>
        </w:rPr>
        <w:t>За</w:t>
      </w:r>
      <w:r w:rsidRPr="004600CA">
        <w:rPr>
          <w:rStyle w:val="a4"/>
        </w:rPr>
        <w:softHyphen/>
        <w:t>да</w:t>
      </w:r>
      <w:r w:rsidRPr="004600CA">
        <w:rPr>
          <w:rStyle w:val="a4"/>
        </w:rPr>
        <w:softHyphen/>
        <w:t>ча 1.</w:t>
      </w:r>
      <w:r w:rsidRPr="004600CA">
        <w:t> Дано: пря</w:t>
      </w:r>
      <w:r w:rsidRPr="004600CA">
        <w:softHyphen/>
        <w:t>мо</w:t>
      </w:r>
      <w:r w:rsidRPr="004600CA">
        <w:softHyphen/>
        <w:t>уголь</w:t>
      </w:r>
      <w:r w:rsidRPr="004600CA">
        <w:softHyphen/>
        <w:t>ный па</w:t>
      </w:r>
      <w:r w:rsidRPr="004600CA">
        <w:softHyphen/>
        <w:t>рал</w:t>
      </w:r>
      <w:r w:rsidRPr="004600CA">
        <w:softHyphen/>
        <w:t>ле</w:t>
      </w:r>
      <w:r w:rsidRPr="004600CA">
        <w:softHyphen/>
        <w:t>ле</w:t>
      </w:r>
      <w:r w:rsidRPr="004600CA">
        <w:softHyphen/>
        <w:t>пи</w:t>
      </w:r>
      <w:r w:rsidRPr="004600CA">
        <w:softHyphen/>
        <w:t xml:space="preserve">пед ABCDA1B1C1D1; DA=1; DC=2; DD1=3. Найти: угол </w:t>
      </w:r>
      <w:proofErr w:type="gramStart"/>
      <w:r w:rsidRPr="004600CA">
        <w:t>между</w:t>
      </w:r>
      <w:proofErr w:type="gramEnd"/>
      <w:r w:rsidRPr="004600CA">
        <w:t xml:space="preserve"> пря</w:t>
      </w:r>
      <w:r w:rsidRPr="004600CA">
        <w:softHyphen/>
        <w:t>мы</w:t>
      </w:r>
      <w:r w:rsidRPr="004600CA">
        <w:softHyphen/>
        <w:t>ми CB1 и D1B.</w:t>
      </w:r>
    </w:p>
    <w:p w:rsidR="004600CA" w:rsidRPr="004600CA" w:rsidRDefault="004600CA" w:rsidP="007B635B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4600CA">
        <w:rPr>
          <w:noProof/>
        </w:rPr>
        <w:drawing>
          <wp:inline distT="0" distB="0" distL="0" distR="0">
            <wp:extent cx="2207149" cy="2352675"/>
            <wp:effectExtent l="19050" t="0" r="2651" b="0"/>
            <wp:docPr id="1" name="Рисунок 1" descr="http://static.interneturok.cdnvideo.ru/content/konspekt_image/37825/21539a20_f301_0130_2cc4_22000a1c9e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interneturok.cdnvideo.ru/content/konspekt_image/37825/21539a20_f301_0130_2cc4_22000a1c9e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149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0CA" w:rsidRPr="004600CA" w:rsidRDefault="004600CA" w:rsidP="007B635B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4600CA">
        <w:t>Рис. 1.</w:t>
      </w:r>
    </w:p>
    <w:p w:rsidR="007B635B" w:rsidRDefault="004600CA" w:rsidP="007B635B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7B635B">
        <w:rPr>
          <w:u w:val="single"/>
        </w:rPr>
        <w:t>Ре</w:t>
      </w:r>
      <w:r w:rsidRPr="007B635B">
        <w:rPr>
          <w:u w:val="single"/>
        </w:rPr>
        <w:softHyphen/>
        <w:t>ше</w:t>
      </w:r>
      <w:r w:rsidRPr="007B635B">
        <w:rPr>
          <w:u w:val="single"/>
        </w:rPr>
        <w:softHyphen/>
        <w:t>ние:</w:t>
      </w:r>
      <w:r w:rsidRPr="004600CA">
        <w:t xml:space="preserve"> Вве</w:t>
      </w:r>
      <w:r w:rsidRPr="004600CA">
        <w:softHyphen/>
        <w:t>дем си</w:t>
      </w:r>
      <w:r w:rsidRPr="004600CA">
        <w:softHyphen/>
        <w:t>сте</w:t>
      </w:r>
      <w:r w:rsidRPr="004600CA">
        <w:softHyphen/>
        <w:t>му ко</w:t>
      </w:r>
      <w:r w:rsidRPr="004600CA">
        <w:softHyphen/>
        <w:t>ор</w:t>
      </w:r>
      <w:r w:rsidRPr="004600CA">
        <w:softHyphen/>
        <w:t>ди</w:t>
      </w:r>
      <w:r w:rsidRPr="004600CA">
        <w:softHyphen/>
        <w:t xml:space="preserve">нат </w:t>
      </w:r>
      <w:proofErr w:type="spellStart"/>
      <w:r w:rsidRPr="004600CA">
        <w:t>Dxyz</w:t>
      </w:r>
      <w:proofErr w:type="spellEnd"/>
      <w:r w:rsidRPr="004600CA">
        <w:t xml:space="preserve"> (см. рис. 1) и най</w:t>
      </w:r>
      <w:r w:rsidRPr="004600CA">
        <w:softHyphen/>
        <w:t>дем на</w:t>
      </w:r>
      <w:r w:rsidRPr="004600CA">
        <w:softHyphen/>
        <w:t>прав</w:t>
      </w:r>
      <w:r w:rsidRPr="004600CA">
        <w:softHyphen/>
        <w:t>ля</w:t>
      </w:r>
      <w:r w:rsidRPr="004600CA">
        <w:softHyphen/>
        <w:t>ю</w:t>
      </w:r>
      <w:r w:rsidRPr="004600CA">
        <w:softHyphen/>
        <w:t>щие век</w:t>
      </w:r>
      <w:r w:rsidRPr="004600CA">
        <w:softHyphen/>
        <w:t>то</w:t>
      </w:r>
      <w:r w:rsidRPr="004600CA">
        <w:softHyphen/>
        <w:t>ры D1B и СB1. Для этого сна</w:t>
      </w:r>
      <w:r w:rsidRPr="004600CA">
        <w:softHyphen/>
        <w:t>ча</w:t>
      </w:r>
      <w:r w:rsidRPr="004600CA">
        <w:softHyphen/>
        <w:t>ла най</w:t>
      </w:r>
      <w:r w:rsidRPr="004600CA">
        <w:softHyphen/>
        <w:t>дем ко</w:t>
      </w:r>
      <w:r w:rsidRPr="004600CA">
        <w:softHyphen/>
        <w:t>ор</w:t>
      </w:r>
      <w:r w:rsidRPr="004600CA">
        <w:softHyphen/>
        <w:t>ди</w:t>
      </w:r>
      <w:r w:rsidRPr="004600CA">
        <w:softHyphen/>
        <w:t>на</w:t>
      </w:r>
      <w:r w:rsidRPr="004600CA">
        <w:softHyphen/>
        <w:t>ты точек D1, B, C и B1, так как через них про</w:t>
      </w:r>
      <w:r w:rsidRPr="004600CA">
        <w:softHyphen/>
        <w:t>хо</w:t>
      </w:r>
      <w:r w:rsidRPr="004600CA">
        <w:softHyphen/>
        <w:t>дят нуж</w:t>
      </w:r>
      <w:r w:rsidRPr="004600CA">
        <w:softHyphen/>
        <w:t xml:space="preserve">ные нам </w:t>
      </w:r>
      <w:r w:rsidR="007B635B">
        <w:t>векторы</w:t>
      </w:r>
      <w:r w:rsidRPr="004600CA">
        <w:t xml:space="preserve">. </w:t>
      </w:r>
    </w:p>
    <w:p w:rsidR="007B635B" w:rsidRDefault="004600CA" w:rsidP="007B635B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4600CA">
        <w:t xml:space="preserve">D1(0;0;3), B(1;2;0), C(0;2;0), B1(1;2;3). </w:t>
      </w:r>
    </w:p>
    <w:p w:rsidR="007B635B" w:rsidRDefault="004600CA" w:rsidP="007B635B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4600CA">
        <w:t>Зная ко</w:t>
      </w:r>
      <w:r w:rsidRPr="004600CA">
        <w:softHyphen/>
        <w:t>ор</w:t>
      </w:r>
      <w:r w:rsidRPr="004600CA">
        <w:softHyphen/>
        <w:t>ди</w:t>
      </w:r>
      <w:r w:rsidRPr="004600CA">
        <w:softHyphen/>
        <w:t>на</w:t>
      </w:r>
      <w:r w:rsidRPr="004600CA">
        <w:softHyphen/>
        <w:t>ты точек, мы можем найти ко</w:t>
      </w:r>
      <w:r w:rsidRPr="004600CA">
        <w:softHyphen/>
        <w:t>ор</w:t>
      </w:r>
      <w:r w:rsidRPr="004600CA">
        <w:softHyphen/>
        <w:t>ди</w:t>
      </w:r>
      <w:r w:rsidRPr="004600CA">
        <w:softHyphen/>
        <w:t>на</w:t>
      </w:r>
      <w:r w:rsidRPr="004600CA">
        <w:softHyphen/>
        <w:t>ты на</w:t>
      </w:r>
      <w:r w:rsidRPr="004600CA">
        <w:softHyphen/>
        <w:t>прав</w:t>
      </w:r>
      <w:r w:rsidRPr="004600CA">
        <w:softHyphen/>
        <w:t>ля</w:t>
      </w:r>
      <w:r w:rsidRPr="004600CA">
        <w:softHyphen/>
        <w:t>ю</w:t>
      </w:r>
      <w:r w:rsidRPr="004600CA">
        <w:softHyphen/>
        <w:t>щих век</w:t>
      </w:r>
      <w:r w:rsidRPr="004600CA">
        <w:softHyphen/>
        <w:t>то</w:t>
      </w:r>
      <w:r w:rsidRPr="004600CA">
        <w:softHyphen/>
        <w:t>ров, вы</w:t>
      </w:r>
      <w:r w:rsidRPr="004600CA">
        <w:softHyphen/>
        <w:t>чи</w:t>
      </w:r>
      <w:r w:rsidRPr="004600CA">
        <w:softHyphen/>
        <w:t>тая из ко</w:t>
      </w:r>
      <w:r w:rsidRPr="004600CA">
        <w:softHyphen/>
        <w:t>ор</w:t>
      </w:r>
      <w:r w:rsidRPr="004600CA">
        <w:softHyphen/>
        <w:t>ди</w:t>
      </w:r>
      <w:r w:rsidRPr="004600CA">
        <w:softHyphen/>
        <w:t>нат конца ко</w:t>
      </w:r>
      <w:r w:rsidRPr="004600CA">
        <w:softHyphen/>
        <w:t>ор</w:t>
      </w:r>
      <w:r w:rsidRPr="004600CA">
        <w:softHyphen/>
        <w:t>ди</w:t>
      </w:r>
      <w:r w:rsidRPr="004600CA">
        <w:softHyphen/>
        <w:t>на</w:t>
      </w:r>
      <w:r w:rsidRPr="004600CA">
        <w:softHyphen/>
        <w:t>ты на</w:t>
      </w:r>
      <w:r w:rsidRPr="004600CA">
        <w:softHyphen/>
        <w:t>ча</w:t>
      </w:r>
      <w:r w:rsidRPr="004600CA">
        <w:softHyphen/>
        <w:t>ла век</w:t>
      </w:r>
      <w:r w:rsidRPr="004600CA">
        <w:softHyphen/>
        <w:t>то</w:t>
      </w:r>
      <w:r w:rsidRPr="004600CA">
        <w:softHyphen/>
        <w:t>ра:</w:t>
      </w:r>
    </w:p>
    <w:p w:rsidR="007B635B" w:rsidRDefault="004600CA" w:rsidP="007B635B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4600CA">
        <w:t> </w:t>
      </w:r>
      <w:r w:rsidRPr="004600CA">
        <w:rPr>
          <w:noProof/>
        </w:rPr>
        <w:drawing>
          <wp:inline distT="0" distB="0" distL="0" distR="0">
            <wp:extent cx="828675" cy="266700"/>
            <wp:effectExtent l="19050" t="0" r="9525" b="0"/>
            <wp:docPr id="2" name="Рисунок 2" descr="http://static.interneturok.cdnvideo.ru/content/konspekt_image/37826/2216aee0_f301_0130_2cc5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interneturok.cdnvideo.ru/content/konspekt_image/37826/2216aee0_f301_0130_2cc5_22000a1c9e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0CA">
        <w:t>, </w:t>
      </w:r>
      <w:r w:rsidRPr="004600CA">
        <w:rPr>
          <w:noProof/>
        </w:rPr>
        <w:drawing>
          <wp:inline distT="0" distB="0" distL="0" distR="0">
            <wp:extent cx="704850" cy="266700"/>
            <wp:effectExtent l="19050" t="0" r="0" b="0"/>
            <wp:docPr id="3" name="Рисунок 3" descr="http://static.interneturok.cdnvideo.ru/content/konspekt_image/37827/22cfb3e0_f301_0130_2cc6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interneturok.cdnvideo.ru/content/konspekt_image/37827/22cfb3e0_f301_0130_2cc6_22000a1c9e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0CA">
        <w:t xml:space="preserve">. </w:t>
      </w:r>
    </w:p>
    <w:p w:rsidR="007B635B" w:rsidRDefault="004600CA" w:rsidP="007B635B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4600CA">
        <w:t>Най</w:t>
      </w:r>
      <w:r w:rsidRPr="004600CA">
        <w:softHyphen/>
        <w:t>дем ко</w:t>
      </w:r>
      <w:r w:rsidRPr="004600CA">
        <w:softHyphen/>
        <w:t>си</w:t>
      </w:r>
      <w:r w:rsidRPr="004600CA">
        <w:softHyphen/>
        <w:t xml:space="preserve">нус угла между </w:t>
      </w:r>
      <w:r w:rsidR="007B635B">
        <w:t>векторами</w:t>
      </w:r>
      <w:r w:rsidRPr="004600CA">
        <w:t xml:space="preserve"> CB1 и D1B:</w:t>
      </w:r>
    </w:p>
    <w:p w:rsidR="007B635B" w:rsidRDefault="007B635B" w:rsidP="007B635B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&lt;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CB1;D1B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1∙1+2∙0+(-3)∙3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(-3)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∙</m:t>
                      </m:r>
                    </m:e>
                  </m:rad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1-9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14</m:t>
                      </m:r>
                    </m:e>
                  </m:rad>
                  <m:r>
                    <w:rPr>
                      <w:rFonts w:ascii="Cambria Math" w:hAnsi="Cambria Math"/>
                    </w:rPr>
                    <m:t>∙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-8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4∙35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35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35</m:t>
                      </m:r>
                    </m:e>
                  </m:rad>
                </m:den>
              </m:f>
            </m:e>
          </m:func>
        </m:oMath>
      </m:oMathPara>
    </w:p>
    <w:p w:rsidR="004A32BD" w:rsidRPr="004A32BD" w:rsidRDefault="004600CA" w:rsidP="007B635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lang w:val="en-US"/>
        </w:rPr>
      </w:pPr>
      <w:r w:rsidRPr="004600CA">
        <w:t>Зна</w:t>
      </w:r>
      <w:r w:rsidRPr="004600CA">
        <w:softHyphen/>
        <w:t>чит, </w:t>
      </w:r>
      <m:r>
        <w:rPr>
          <w:rFonts w:ascii="Cambria Math" w:hAnsi="Cambria Math"/>
        </w:rPr>
        <w:br/>
      </m:r>
      <m:oMathPara>
        <m:oMath>
          <m:r>
            <w:rPr>
              <w:rFonts w:ascii="Cambria Math" w:hAnsi="Cambria Math"/>
            </w:rPr>
            <m:t>&lt;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CB1;D1B</m:t>
              </m:r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arccos⁡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35</m:t>
                      </m:r>
                    </m:e>
                  </m:rad>
                </m:den>
              </m:f>
            </m:e>
          </m:d>
        </m:oMath>
      </m:oMathPara>
    </w:p>
    <w:p w:rsidR="004600CA" w:rsidRPr="004600CA" w:rsidRDefault="004600CA" w:rsidP="007B635B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4600CA">
        <w:rPr>
          <w:rStyle w:val="a4"/>
        </w:rPr>
        <w:t>За</w:t>
      </w:r>
      <w:r w:rsidRPr="004600CA">
        <w:rPr>
          <w:rStyle w:val="a4"/>
        </w:rPr>
        <w:softHyphen/>
        <w:t>да</w:t>
      </w:r>
      <w:r w:rsidRPr="004600CA">
        <w:rPr>
          <w:rStyle w:val="a4"/>
        </w:rPr>
        <w:softHyphen/>
        <w:t>ча 2. </w:t>
      </w:r>
      <w:r w:rsidRPr="004600CA">
        <w:t>Дано: ABCDA1B1C1D1 - куб; точка M лежит на ребре AA1; AM:MA1=3:1,</w:t>
      </w:r>
    </w:p>
    <w:p w:rsidR="004600CA" w:rsidRPr="004600CA" w:rsidRDefault="004600CA" w:rsidP="007B635B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4600CA">
        <w:t>N-се</w:t>
      </w:r>
      <w:r w:rsidRPr="004600CA">
        <w:softHyphen/>
        <w:t>ре</w:t>
      </w:r>
      <w:r w:rsidRPr="004600CA">
        <w:softHyphen/>
        <w:t>ди</w:t>
      </w:r>
      <w:r w:rsidRPr="004600CA">
        <w:softHyphen/>
        <w:t>на BC.</w:t>
      </w:r>
    </w:p>
    <w:p w:rsidR="004600CA" w:rsidRPr="004600CA" w:rsidRDefault="004600CA" w:rsidP="007B635B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4600CA">
        <w:t>Найти: ко</w:t>
      </w:r>
      <w:r w:rsidRPr="004600CA">
        <w:softHyphen/>
        <w:t>си</w:t>
      </w:r>
      <w:r w:rsidRPr="004600CA">
        <w:softHyphen/>
        <w:t xml:space="preserve">нус угла между </w:t>
      </w:r>
      <w:r w:rsidR="004A32BD">
        <w:t>векторами</w:t>
      </w:r>
      <w:r w:rsidRPr="004600CA">
        <w:t xml:space="preserve"> MN и DD1.</w:t>
      </w:r>
    </w:p>
    <w:p w:rsidR="004600CA" w:rsidRPr="004600CA" w:rsidRDefault="004600CA" w:rsidP="007B635B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4600CA">
        <w:rPr>
          <w:noProof/>
        </w:rPr>
        <w:drawing>
          <wp:inline distT="0" distB="0" distL="0" distR="0">
            <wp:extent cx="2119679" cy="2095500"/>
            <wp:effectExtent l="19050" t="0" r="0" b="0"/>
            <wp:docPr id="6" name="Рисунок 6" descr="http://static.interneturok.cdnvideo.ru/content/konspekt_image/37830/257158a0_f301_0130_2cc9_22000a1c9e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ic.interneturok.cdnvideo.ru/content/konspekt_image/37830/257158a0_f301_0130_2cc9_22000a1c9e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79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0CA" w:rsidRPr="004600CA" w:rsidRDefault="004600CA" w:rsidP="007B635B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4600CA">
        <w:t>Рис. 2.</w:t>
      </w:r>
    </w:p>
    <w:p w:rsidR="007B635B" w:rsidRDefault="004600CA" w:rsidP="007B635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lang w:val="en-US"/>
        </w:rPr>
      </w:pPr>
      <w:r w:rsidRPr="004600CA">
        <w:t>Ре</w:t>
      </w:r>
      <w:r w:rsidRPr="004600CA">
        <w:softHyphen/>
        <w:t>ше</w:t>
      </w:r>
      <w:r w:rsidRPr="004600CA">
        <w:softHyphen/>
        <w:t>ние: Вве</w:t>
      </w:r>
      <w:r w:rsidRPr="004600CA">
        <w:softHyphen/>
        <w:t>дем си</w:t>
      </w:r>
      <w:r w:rsidRPr="004600CA">
        <w:softHyphen/>
        <w:t>сте</w:t>
      </w:r>
      <w:r w:rsidRPr="004600CA">
        <w:softHyphen/>
        <w:t>му ко</w:t>
      </w:r>
      <w:r w:rsidRPr="004600CA">
        <w:softHyphen/>
        <w:t>ор</w:t>
      </w:r>
      <w:r w:rsidRPr="004600CA">
        <w:softHyphen/>
        <w:t>ди</w:t>
      </w:r>
      <w:r w:rsidRPr="004600CA">
        <w:softHyphen/>
        <w:t xml:space="preserve">нат </w:t>
      </w:r>
      <w:proofErr w:type="spellStart"/>
      <w:r w:rsidRPr="004600CA">
        <w:t>Dxyz</w:t>
      </w:r>
      <w:proofErr w:type="spellEnd"/>
      <w:r w:rsidRPr="004600CA">
        <w:t xml:space="preserve"> (см. рис 2).</w:t>
      </w:r>
    </w:p>
    <w:p w:rsidR="004A32BD" w:rsidRDefault="004600CA" w:rsidP="007B635B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4600CA">
        <w:t xml:space="preserve"> Так как </w:t>
      </w:r>
      <w:r w:rsidRPr="004600CA">
        <w:rPr>
          <w:noProof/>
        </w:rPr>
        <w:drawing>
          <wp:inline distT="0" distB="0" distL="0" distR="0">
            <wp:extent cx="828675" cy="400050"/>
            <wp:effectExtent l="19050" t="0" r="9525" b="0"/>
            <wp:docPr id="7" name="Рисунок 7" descr="http://static.interneturok.cdnvideo.ru/content/konspekt_image/37831/263ab590_f301_0130_2cca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.interneturok.cdnvideo.ru/content/konspekt_image/37831/263ab590_f301_0130_2cca_22000a1c9e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0CA">
        <w:t>, удоб</w:t>
      </w:r>
      <w:r w:rsidR="004A32BD">
        <w:softHyphen/>
        <w:t>но взять ребро куба рав</w:t>
      </w:r>
      <w:r w:rsidR="004A32BD">
        <w:softHyphen/>
        <w:t>ное 4a, тогда</w:t>
      </w:r>
      <w:r w:rsidRPr="004600CA">
        <w:t xml:space="preserve"> AB=4a, тогда нуж</w:t>
      </w:r>
      <w:r w:rsidRPr="004600CA">
        <w:softHyphen/>
        <w:t>ные нам точки вы</w:t>
      </w:r>
      <w:r w:rsidRPr="004600CA">
        <w:softHyphen/>
        <w:t>ра</w:t>
      </w:r>
      <w:r w:rsidRPr="004600CA">
        <w:softHyphen/>
        <w:t>жа</w:t>
      </w:r>
      <w:r w:rsidRPr="004600CA">
        <w:softHyphen/>
        <w:t>ют</w:t>
      </w:r>
      <w:r w:rsidRPr="004600CA">
        <w:softHyphen/>
        <w:t>ся це</w:t>
      </w:r>
      <w:r w:rsidRPr="004600CA">
        <w:softHyphen/>
        <w:t>лы</w:t>
      </w:r>
      <w:r w:rsidRPr="004600CA">
        <w:softHyphen/>
        <w:t>ми чис</w:t>
      </w:r>
      <w:r w:rsidRPr="004600CA">
        <w:softHyphen/>
        <w:t>ла</w:t>
      </w:r>
      <w:r w:rsidRPr="004600CA">
        <w:softHyphen/>
        <w:t>ми. Пусть ребро куба равно 4a, тогда ко</w:t>
      </w:r>
      <w:r w:rsidRPr="004600CA">
        <w:softHyphen/>
        <w:t>ор</w:t>
      </w:r>
      <w:r w:rsidRPr="004600CA">
        <w:softHyphen/>
        <w:t>ди</w:t>
      </w:r>
      <w:r w:rsidRPr="004600CA">
        <w:softHyphen/>
        <w:t>на</w:t>
      </w:r>
      <w:r w:rsidRPr="004600CA">
        <w:softHyphen/>
        <w:t>ты точек: </w:t>
      </w:r>
    </w:p>
    <w:p w:rsidR="004A32BD" w:rsidRDefault="004600CA" w:rsidP="007B635B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4600CA">
        <w:rPr>
          <w:noProof/>
        </w:rPr>
        <w:lastRenderedPageBreak/>
        <w:drawing>
          <wp:inline distT="0" distB="0" distL="0" distR="0">
            <wp:extent cx="800100" cy="209550"/>
            <wp:effectExtent l="0" t="0" r="0" b="0"/>
            <wp:docPr id="8" name="Рисунок 8" descr="http://static.interneturok.cdnvideo.ru/content/konspekt_image/37832/2700fe40_f301_0130_2ccb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atic.interneturok.cdnvideo.ru/content/konspekt_image/37832/2700fe40_f301_0130_2ccb_22000a1c9e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0CA">
        <w:t>, </w:t>
      </w:r>
      <w:r w:rsidRPr="004600CA">
        <w:rPr>
          <w:noProof/>
        </w:rPr>
        <w:drawing>
          <wp:inline distT="0" distB="0" distL="0" distR="0">
            <wp:extent cx="790575" cy="209550"/>
            <wp:effectExtent l="19050" t="0" r="0" b="0"/>
            <wp:docPr id="9" name="Рисунок 9" descr="http://static.interneturok.cdnvideo.ru/content/konspekt_image/37833/27e20930_f301_0130_2ccc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atic.interneturok.cdnvideo.ru/content/konspekt_image/37833/27e20930_f301_0130_2ccc_22000a1c9e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0CA">
        <w:t>, </w:t>
      </w:r>
      <w:r w:rsidRPr="004600CA">
        <w:rPr>
          <w:noProof/>
        </w:rPr>
        <w:drawing>
          <wp:inline distT="0" distB="0" distL="0" distR="0">
            <wp:extent cx="723900" cy="228600"/>
            <wp:effectExtent l="0" t="0" r="0" b="0"/>
            <wp:docPr id="10" name="Рисунок 10" descr="http://static.interneturok.cdnvideo.ru/content/konspekt_image/37834/28a360c0_f301_0130_2ccd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.interneturok.cdnvideo.ru/content/konspekt_image/37834/28a360c0_f301_0130_2ccd_22000a1c9e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0CA">
        <w:t xml:space="preserve">. </w:t>
      </w:r>
    </w:p>
    <w:p w:rsidR="004A32BD" w:rsidRDefault="004600CA" w:rsidP="007B635B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4600CA">
        <w:t>Зная ко</w:t>
      </w:r>
      <w:r w:rsidRPr="004600CA">
        <w:softHyphen/>
        <w:t>ор</w:t>
      </w:r>
      <w:r w:rsidRPr="004600CA">
        <w:softHyphen/>
        <w:t>ди</w:t>
      </w:r>
      <w:r w:rsidRPr="004600CA">
        <w:softHyphen/>
        <w:t>на</w:t>
      </w:r>
      <w:r w:rsidRPr="004600CA">
        <w:softHyphen/>
        <w:t>ты этих точек, мы можем найти на</w:t>
      </w:r>
      <w:r w:rsidRPr="004600CA">
        <w:softHyphen/>
        <w:t>прав</w:t>
      </w:r>
      <w:r w:rsidRPr="004600CA">
        <w:softHyphen/>
        <w:t>ля</w:t>
      </w:r>
      <w:r w:rsidRPr="004600CA">
        <w:softHyphen/>
        <w:t>ю</w:t>
      </w:r>
      <w:r w:rsidRPr="004600CA">
        <w:softHyphen/>
        <w:t>щие век</w:t>
      </w:r>
      <w:r w:rsidRPr="004600CA">
        <w:softHyphen/>
        <w:t>то</w:t>
      </w:r>
      <w:r w:rsidRPr="004600CA">
        <w:softHyphen/>
        <w:t>ра DD1 и MN:</w:t>
      </w:r>
    </w:p>
    <w:p w:rsidR="004A32BD" w:rsidRPr="004A32BD" w:rsidRDefault="004600CA" w:rsidP="007B635B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4600CA">
        <w:t> </w:t>
      </w:r>
      <w:r w:rsidRPr="004600CA">
        <w:rPr>
          <w:noProof/>
        </w:rPr>
        <w:drawing>
          <wp:inline distT="0" distB="0" distL="0" distR="0">
            <wp:extent cx="1181100" cy="266700"/>
            <wp:effectExtent l="19050" t="0" r="0" b="0"/>
            <wp:docPr id="11" name="Рисунок 11" descr="http://static.interneturok.cdnvideo.ru/content/konspekt_image/37835/29633380_f301_0130_2cce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atic.interneturok.cdnvideo.ru/content/konspekt_image/37835/29633380_f301_0130_2cce_22000a1c9e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0CA">
        <w:t>, </w:t>
      </w:r>
      <w:r w:rsidRPr="004600CA">
        <w:rPr>
          <w:noProof/>
        </w:rPr>
        <w:drawing>
          <wp:inline distT="0" distB="0" distL="0" distR="0">
            <wp:extent cx="876300" cy="266700"/>
            <wp:effectExtent l="19050" t="0" r="0" b="0"/>
            <wp:docPr id="12" name="Рисунок 12" descr="http://static.interneturok.cdnvideo.ru/content/konspekt_image/37836/2a247820_f301_0130_2ccf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atic.interneturok.cdnvideo.ru/content/konspekt_image/37836/2a247820_f301_0130_2ccf_22000a1c9e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2BD">
        <w:t xml:space="preserve">, </w:t>
      </w:r>
      <w:proofErr w:type="gramStart"/>
      <w:r w:rsidR="004A32BD">
        <w:t>если</w:t>
      </w:r>
      <w:proofErr w:type="gramEnd"/>
      <w:r w:rsidR="004A32BD">
        <w:t xml:space="preserve"> </w:t>
      </w:r>
      <w:r w:rsidR="004A32BD">
        <w:rPr>
          <w:i/>
        </w:rPr>
        <w:t>а</w:t>
      </w:r>
      <w:r w:rsidR="004A32BD">
        <w:t xml:space="preserve"> = 1, то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MN</m:t>
            </m:r>
          </m:e>
        </m:acc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-2;4;-3</m:t>
            </m:r>
          </m:e>
        </m:d>
        <m:r>
          <w:rPr>
            <w:rFonts w:ascii="Cambria Math" w:hAnsi="Cambria Math"/>
          </w:rPr>
          <m:t>;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0;0;4</m:t>
            </m:r>
          </m:e>
        </m:d>
      </m:oMath>
    </w:p>
    <w:p w:rsidR="004600CA" w:rsidRPr="004600CA" w:rsidRDefault="004600CA" w:rsidP="007B635B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4600CA">
        <w:t>По фор</w:t>
      </w:r>
      <w:r w:rsidRPr="004600CA">
        <w:softHyphen/>
        <w:t>му</w:t>
      </w:r>
      <w:r w:rsidRPr="004600CA">
        <w:softHyphen/>
        <w:t>ле на</w:t>
      </w:r>
      <w:r w:rsidRPr="004600CA">
        <w:softHyphen/>
        <w:t>хо</w:t>
      </w:r>
      <w:r w:rsidRPr="004600CA">
        <w:softHyphen/>
        <w:t>дим ко</w:t>
      </w:r>
      <w:r w:rsidRPr="004600CA">
        <w:softHyphen/>
        <w:t>си</w:t>
      </w:r>
      <w:r w:rsidRPr="004600CA">
        <w:softHyphen/>
        <w:t xml:space="preserve">нус угла между </w:t>
      </w:r>
      <w:r w:rsidR="004A32BD">
        <w:t>векторами</w:t>
      </w:r>
      <w:r w:rsidRPr="004600CA">
        <w:t>:</w:t>
      </w:r>
    </w:p>
    <w:p w:rsidR="004600CA" w:rsidRDefault="004600CA" w:rsidP="007B635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lang w:val="en-US"/>
        </w:rPr>
      </w:pPr>
      <w:r w:rsidRPr="004600CA">
        <w:t>.</w:t>
      </w:r>
      <m:r>
        <w:rPr>
          <w:rFonts w:ascii="Cambria Math" w:hAnsi="Cambria Math"/>
        </w:rPr>
        <w:br/>
      </m: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&lt;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DD1;MN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-2∙0+4∙0+(-3)∙4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(-2)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(-3)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∙</m:t>
                      </m:r>
                    </m:e>
                  </m:rad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-12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29</m:t>
                      </m:r>
                    </m:e>
                  </m:rad>
                  <m:r>
                    <w:rPr>
                      <w:rFonts w:ascii="Cambria Math" w:hAnsi="Cambria Math"/>
                    </w:rPr>
                    <m:t>∙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16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-12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29</m:t>
                      </m:r>
                    </m:e>
                  </m:rad>
                  <m:r>
                    <w:rPr>
                      <w:rFonts w:ascii="Cambria Math" w:hAnsi="Cambria Math"/>
                    </w:rPr>
                    <m:t>∙4</m:t>
                  </m:r>
                </m:den>
              </m:f>
              <m:r>
                <w:rPr>
                  <w:rFonts w:ascii="Cambria Math" w:hAnsi="Cambria Math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29</m:t>
                      </m:r>
                    </m:e>
                  </m:rad>
                </m:den>
              </m:f>
            </m:e>
          </m:func>
        </m:oMath>
      </m:oMathPara>
    </w:p>
    <w:p w:rsidR="004A32BD" w:rsidRDefault="004A32BD" w:rsidP="007B635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lang w:val="en-US"/>
        </w:rPr>
      </w:pPr>
      <m:oMathPara>
        <m:oMath>
          <m:r>
            <w:rPr>
              <w:rFonts w:ascii="Cambria Math" w:hAnsi="Cambria Math"/>
            </w:rPr>
            <m:t>&lt;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DD1;MN</m:t>
              </m:r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arccos⁡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29</m:t>
                      </m:r>
                    </m:e>
                  </m:rad>
                </m:den>
              </m:f>
            </m:e>
          </m:d>
        </m:oMath>
      </m:oMathPara>
    </w:p>
    <w:p w:rsidR="004A32BD" w:rsidRPr="004A32BD" w:rsidRDefault="004A32BD" w:rsidP="007B635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C00000"/>
        </w:rPr>
      </w:pPr>
      <w:r w:rsidRPr="004A32BD">
        <w:rPr>
          <w:b/>
          <w:color w:val="C00000"/>
        </w:rPr>
        <w:t>САМОСТОЯТЕЛЬНО:</w:t>
      </w:r>
    </w:p>
    <w:p w:rsidR="004600CA" w:rsidRPr="004600CA" w:rsidRDefault="004600CA" w:rsidP="007B635B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4600CA">
        <w:rPr>
          <w:noProof/>
        </w:rPr>
        <w:drawing>
          <wp:inline distT="0" distB="0" distL="0" distR="0">
            <wp:extent cx="5514975" cy="800100"/>
            <wp:effectExtent l="19050" t="0" r="9525" b="0"/>
            <wp:docPr id="1128" name="Рисунок 1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6136" t="57628" r="36952" b="34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00CA" w:rsidRPr="004600CA" w:rsidSect="007B635B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600CA"/>
    <w:rsid w:val="004600CA"/>
    <w:rsid w:val="004A32BD"/>
    <w:rsid w:val="007B635B"/>
    <w:rsid w:val="00C376D0"/>
    <w:rsid w:val="00CD625D"/>
    <w:rsid w:val="00DD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0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0CA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7B635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2020-05-20T16:31:00Z</dcterms:created>
  <dcterms:modified xsi:type="dcterms:W3CDTF">2020-05-20T17:02:00Z</dcterms:modified>
</cp:coreProperties>
</file>