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57" w:rsidRPr="00304A3A" w:rsidRDefault="00901A57" w:rsidP="00304A3A">
      <w:pPr>
        <w:spacing w:line="360" w:lineRule="auto"/>
        <w:jc w:val="center"/>
        <w:rPr>
          <w:b/>
        </w:rPr>
      </w:pPr>
      <w:r w:rsidRPr="00304A3A">
        <w:rPr>
          <w:b/>
        </w:rPr>
        <w:t>Тема 1. Предмет, система, основные понятия</w:t>
      </w:r>
    </w:p>
    <w:p w:rsidR="00901A57" w:rsidRPr="00304A3A" w:rsidRDefault="00901A57" w:rsidP="00304A3A">
      <w:pPr>
        <w:spacing w:line="360" w:lineRule="auto"/>
        <w:jc w:val="center"/>
        <w:rPr>
          <w:b/>
        </w:rPr>
      </w:pPr>
      <w:r w:rsidRPr="00304A3A">
        <w:rPr>
          <w:b/>
        </w:rPr>
        <w:t>и правовые источники</w:t>
      </w:r>
    </w:p>
    <w:p w:rsidR="00901A57" w:rsidRPr="00304A3A" w:rsidRDefault="00901A57" w:rsidP="00304A3A">
      <w:pPr>
        <w:spacing w:line="360" w:lineRule="auto"/>
        <w:jc w:val="center"/>
        <w:rPr>
          <w:b/>
        </w:rPr>
      </w:pPr>
      <w:r w:rsidRPr="00304A3A">
        <w:rPr>
          <w:b/>
        </w:rPr>
        <w:t>правоохранительных органов России</w:t>
      </w:r>
    </w:p>
    <w:p w:rsidR="00901A57" w:rsidRPr="00304A3A" w:rsidRDefault="00901A57" w:rsidP="00304A3A">
      <w:pPr>
        <w:spacing w:line="360" w:lineRule="auto"/>
        <w:ind w:firstLine="708"/>
        <w:jc w:val="both"/>
      </w:pPr>
      <w:r w:rsidRPr="00304A3A">
        <w:t>Конституция России в ст. 2 провозглашает, что признание, соблюдение и защита прав и свобод человека и гражданина — обязанность государства, а ст. 18 гласит, что права и свободы личности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 Таким образом, Конституция РФ в полном</w:t>
      </w:r>
      <w:r w:rsidRPr="00304A3A">
        <w:t xml:space="preserve"> </w:t>
      </w:r>
      <w:r w:rsidRPr="00304A3A">
        <w:t>соответствии с международными ак</w:t>
      </w:r>
      <w:r w:rsidRPr="00304A3A">
        <w:t>тами о правах человека, с совре</w:t>
      </w:r>
      <w:r w:rsidRPr="00304A3A">
        <w:t>менными представлениями о правовом государстве поставила перед государственными органами задачу обеспечения охраны прав и свобод человека. Конституция РФ в полном соответствии с международными актами о правах человека, с совре</w:t>
      </w:r>
      <w:r w:rsidRPr="00304A3A">
        <w:t>менными представлениями о право</w:t>
      </w:r>
      <w:r w:rsidRPr="00304A3A">
        <w:t>вом государстве поставила перед государственными о</w:t>
      </w:r>
      <w:r w:rsidRPr="00304A3A">
        <w:t>рганами зада</w:t>
      </w:r>
      <w:r w:rsidRPr="00304A3A">
        <w:t>чу обеспечения охраны прав и свобод человека. Все без исключения государственные органы должны действовать во имя этой высокой цели. Но функции государства многогранны и не ограничиваются охраной прав граждан, каждый государственный орган имеет свои, специфические задачи. Что же эт</w:t>
      </w:r>
      <w:r w:rsidRPr="00304A3A">
        <w:t>о за деятельность? На данный во</w:t>
      </w:r>
      <w:r w:rsidRPr="00304A3A">
        <w:t xml:space="preserve">прос в учебной и научной литературе даются различные ответы. Ряд авторов трактуют понятие правоохранительной деятельности весьма узко — как деятельность по поддержанию общественного порядка. Другие предлагают именовать </w:t>
      </w:r>
      <w:r w:rsidRPr="00304A3A">
        <w:t>правоохранительной лишь деятель</w:t>
      </w:r>
      <w:r w:rsidRPr="00304A3A">
        <w:t>ность в сфере предупреждения и пресечения преступлений и иных правонарушений. Однако с такими позициями трудно согласиться.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Признаки правоохранительной деятельности: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1.</w:t>
      </w:r>
      <w:r w:rsidRPr="00304A3A">
        <w:tab/>
        <w:t>Направлена на охрану правопорядка, прав, свобод и законных интересов физических и юридических лиц, предупреждение и пресечение правонарушений, привлечение к юридической ответственности лиц, виновных в их совершении.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lastRenderedPageBreak/>
        <w:t>2.</w:t>
      </w:r>
      <w:r w:rsidRPr="00304A3A">
        <w:tab/>
        <w:t>Осуществляется компет</w:t>
      </w:r>
      <w:r w:rsidRPr="00304A3A">
        <w:t>ентными, специально уполномочен</w:t>
      </w:r>
      <w:r w:rsidRPr="00304A3A">
        <w:t>ными на то государственными органами, должностные лица которых имеют специальную профессиональную подготовку и, как правило, высшее юридическое образование.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3.</w:t>
      </w:r>
      <w:r w:rsidRPr="00304A3A">
        <w:tab/>
        <w:t>Осуществляется в соответствии с законом, то есть, во-первых, только при наличии соответствующих правовых оснований и, во-вторых, в определ</w:t>
      </w:r>
      <w:r w:rsidRPr="00304A3A">
        <w:t>енном порядке, установленном за</w:t>
      </w:r>
      <w:r w:rsidRPr="00304A3A">
        <w:t>коном и иными правовыми актами. В большинстве случаев порядок осуществления правоохранительной деятельности досконально регламентирует</w:t>
      </w:r>
      <w:r w:rsidRPr="00304A3A">
        <w:t>ся законом, так как эта деятель</w:t>
      </w:r>
      <w:r w:rsidRPr="00304A3A">
        <w:t>ность только и может осу</w:t>
      </w:r>
      <w:r w:rsidRPr="00304A3A">
        <w:t>ществляться в рамках четко уста</w:t>
      </w:r>
      <w:r w:rsidRPr="00304A3A">
        <w:t>новленной процедуры, нарушение которой недопустимо.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4.</w:t>
      </w:r>
      <w:r w:rsidRPr="00304A3A">
        <w:tab/>
        <w:t>Такая процедура в отношении производства по уголовным, гражданским, административным делам, а также по делам,</w:t>
      </w:r>
      <w:r w:rsidRPr="00304A3A">
        <w:t xml:space="preserve"> </w:t>
      </w:r>
      <w:r w:rsidRPr="00304A3A">
        <w:t>рассматриваемым в порядк</w:t>
      </w:r>
      <w:r w:rsidRPr="00304A3A">
        <w:t>е конституционного судопроизвод</w:t>
      </w:r>
      <w:r w:rsidRPr="00304A3A">
        <w:t xml:space="preserve">ства, устанавливается процессуальным законом (Уголовно-процессуальный, Гражданский </w:t>
      </w:r>
      <w:r w:rsidRPr="00304A3A">
        <w:t>процессуальный, Арбитраж</w:t>
      </w:r>
      <w:r w:rsidRPr="00304A3A">
        <w:t>ный процессуальный кодек</w:t>
      </w:r>
      <w:r w:rsidRPr="00304A3A">
        <w:t>сы РФ, Кодекс РФ об администра</w:t>
      </w:r>
      <w:r w:rsidRPr="00304A3A">
        <w:t>тивных правонарушениях, Федеральный конституционный закон «О Конституционном Суде РФ») и имен</w:t>
      </w:r>
      <w:r w:rsidRPr="00304A3A">
        <w:t>уется процес</w:t>
      </w:r>
      <w:r w:rsidRPr="00304A3A">
        <w:t>суальной формой.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5.</w:t>
      </w:r>
      <w:r w:rsidRPr="00304A3A">
        <w:tab/>
        <w:t>Правоохранительная деят</w:t>
      </w:r>
      <w:r w:rsidRPr="00304A3A">
        <w:t>ельность, как правило, носит ха</w:t>
      </w:r>
      <w:r w:rsidRPr="00304A3A">
        <w:t>рактер применения пра</w:t>
      </w:r>
      <w:r w:rsidRPr="00304A3A">
        <w:t>ва. Применение права определяет</w:t>
      </w:r>
      <w:r w:rsidRPr="00304A3A">
        <w:t>ся в общей теории права как способ реализации правовых норм путем издания упо</w:t>
      </w:r>
      <w:r w:rsidRPr="00304A3A">
        <w:t>лномоченными на то государствен</w:t>
      </w:r>
      <w:r w:rsidRPr="00304A3A">
        <w:t>ными органами и долж</w:t>
      </w:r>
      <w:r w:rsidRPr="00304A3A">
        <w:t>ностными лицами специальных про</w:t>
      </w:r>
      <w:r w:rsidRPr="00304A3A">
        <w:t>цессуальных актов — документов, устанавливающих права и обязанности тех или ины</w:t>
      </w:r>
      <w:r w:rsidRPr="00304A3A">
        <w:t>х субъектов (физических и юриди</w:t>
      </w:r>
      <w:r w:rsidRPr="00304A3A">
        <w:t>ческих лиц).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6.</w:t>
      </w:r>
      <w:r w:rsidRPr="00304A3A">
        <w:tab/>
        <w:t>Правоприменительными актами являются любые решения, выносимые органами, осуществляю</w:t>
      </w:r>
      <w:r w:rsidRPr="00304A3A">
        <w:t>щими гражданское, уго</w:t>
      </w:r>
      <w:r w:rsidRPr="00304A3A">
        <w:t>ловное, административ</w:t>
      </w:r>
      <w:r w:rsidRPr="00304A3A">
        <w:t>ное и конституционное судопроиз</w:t>
      </w:r>
      <w:r w:rsidRPr="00304A3A">
        <w:t>водство (то есть решения суда, постановления следователя, органа дознания).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lastRenderedPageBreak/>
        <w:t>7.</w:t>
      </w:r>
      <w:r w:rsidRPr="00304A3A">
        <w:tab/>
        <w:t>Эта деятельность, как правил</w:t>
      </w:r>
      <w:r w:rsidRPr="00304A3A">
        <w:t>о, связана с применением мер го</w:t>
      </w:r>
      <w:r w:rsidRPr="00304A3A">
        <w:t>сударственно-правового принуждения к лицам, совершившим правонарушения, а также с предупреждением их совершения.</w:t>
      </w:r>
    </w:p>
    <w:p w:rsidR="00901A57" w:rsidRPr="00304A3A" w:rsidRDefault="00901A57" w:rsidP="00304A3A">
      <w:pPr>
        <w:spacing w:line="360" w:lineRule="auto"/>
        <w:ind w:firstLine="708"/>
        <w:jc w:val="both"/>
      </w:pPr>
      <w:r w:rsidRPr="00304A3A">
        <w:t>Меры государственно-правово</w:t>
      </w:r>
      <w:r w:rsidRPr="00304A3A">
        <w:t>го принуждения в теории государ</w:t>
      </w:r>
      <w:r w:rsidRPr="00304A3A">
        <w:t>ства и права подразделяются на две группы: юридические санкции и меры предупредительного характера.</w:t>
      </w:r>
    </w:p>
    <w:p w:rsidR="00901A57" w:rsidRPr="00304A3A" w:rsidRDefault="00901A57" w:rsidP="00304A3A">
      <w:pPr>
        <w:spacing w:line="360" w:lineRule="auto"/>
        <w:ind w:firstLine="708"/>
        <w:jc w:val="both"/>
      </w:pPr>
      <w:r w:rsidRPr="00304A3A">
        <w:t>Меры предупредительного характера как разновидность мер государственно-правового предупреждения применяются в случае вероятности совершения правонарушений с целью предупредить их негативные последствия. Так,</w:t>
      </w:r>
      <w:r w:rsidRPr="00304A3A">
        <w:t xml:space="preserve"> подписка о невыезде, залог, до</w:t>
      </w:r>
      <w:r w:rsidRPr="00304A3A">
        <w:t>машний арест, заключение под стражу и другие меры пресечения избираются обвиняемому в уголо</w:t>
      </w:r>
      <w:r w:rsidRPr="00304A3A">
        <w:t>вном процессе при наличии доста</w:t>
      </w:r>
      <w:r w:rsidRPr="00304A3A">
        <w:t xml:space="preserve">точных оснований полагать, что обвиняемый скроется от органов предварительного расследования </w:t>
      </w:r>
      <w:r w:rsidRPr="00304A3A">
        <w:t>или суда, может продолжать зани</w:t>
      </w:r>
      <w:r w:rsidRPr="00304A3A">
        <w:t>маться преступной деятельностью либо может угрожать свидетелю, иным участникам уголовного судопроизводства, может уничтожить доказательства либо иным путем воспрепятствовать производству по уголовному делу.</w:t>
      </w:r>
    </w:p>
    <w:p w:rsidR="00D040D2" w:rsidRPr="00304A3A" w:rsidRDefault="00901A57" w:rsidP="00304A3A">
      <w:pPr>
        <w:spacing w:line="360" w:lineRule="auto"/>
        <w:ind w:firstLine="708"/>
        <w:jc w:val="both"/>
      </w:pPr>
      <w:r w:rsidRPr="00304A3A">
        <w:t xml:space="preserve">Юридические санкции бывают двух видов: </w:t>
      </w:r>
      <w:r w:rsidRPr="00304A3A">
        <w:t>меры защиты и меры ответственно</w:t>
      </w:r>
      <w:r w:rsidRPr="00304A3A">
        <w:t>сти.</w:t>
      </w:r>
    </w:p>
    <w:p w:rsidR="00901A57" w:rsidRPr="00304A3A" w:rsidRDefault="00901A57" w:rsidP="00304A3A">
      <w:pPr>
        <w:spacing w:line="360" w:lineRule="auto"/>
        <w:ind w:firstLine="708"/>
        <w:jc w:val="both"/>
      </w:pPr>
      <w:r w:rsidRPr="00304A3A">
        <w:t>Меры защиты возникают как</w:t>
      </w:r>
      <w:r w:rsidRPr="00304A3A">
        <w:t xml:space="preserve"> реакция государства на неиспол</w:t>
      </w:r>
      <w:r w:rsidRPr="00304A3A">
        <w:t>нение лицом своих обязанносте</w:t>
      </w:r>
      <w:r w:rsidRPr="00304A3A">
        <w:t>й и не влекут для лица новых от</w:t>
      </w:r>
      <w:r w:rsidRPr="00304A3A">
        <w:t>рицательных последствий, правонарушитель лишь принуждается к исполнению своих обязаннос</w:t>
      </w:r>
      <w:r w:rsidRPr="00304A3A">
        <w:t>тей. Например, таково содержаще</w:t>
      </w:r>
      <w:r w:rsidRPr="00304A3A">
        <w:t>еся в решении суда понуждение</w:t>
      </w:r>
      <w:r w:rsidRPr="00304A3A">
        <w:t xml:space="preserve"> продавца к исполнению обязанно</w:t>
      </w:r>
      <w:r w:rsidRPr="00304A3A">
        <w:t>сти передать определенную вещь по договору купли-продажи или указание лицу, самовольно занявшему чужой земельный участок, прекратить нарушение права собственности. Таким образом, меры защиты носят исключительно восстановительный характер.</w:t>
      </w:r>
    </w:p>
    <w:p w:rsidR="00901A57" w:rsidRPr="00304A3A" w:rsidRDefault="00901A57" w:rsidP="00304A3A">
      <w:pPr>
        <w:spacing w:line="360" w:lineRule="auto"/>
        <w:ind w:firstLine="708"/>
        <w:jc w:val="both"/>
      </w:pPr>
      <w:r w:rsidRPr="00304A3A">
        <w:t xml:space="preserve">Меры ответственности возникают также после совершения правонарушений, но в отличие от мер защиты влекут для </w:t>
      </w:r>
      <w:proofErr w:type="spellStart"/>
      <w:r w:rsidRPr="00304A3A">
        <w:t>наруши¬теля</w:t>
      </w:r>
      <w:proofErr w:type="spellEnd"/>
      <w:r w:rsidRPr="00304A3A">
        <w:t xml:space="preserve"> дополнительные неблагоприятные последствия, а не только принуждение к </w:t>
      </w:r>
      <w:r w:rsidRPr="00304A3A">
        <w:lastRenderedPageBreak/>
        <w:t xml:space="preserve">исполнению нарушенных им обязанностей. Так, лицо, совершившее преступление и осужденное обвинительным приговором суда, вступившим в законную силу, </w:t>
      </w:r>
      <w:r w:rsidRPr="00304A3A">
        <w:t>наряду с обязан</w:t>
      </w:r>
      <w:r w:rsidRPr="00304A3A">
        <w:t>ностью возместить материальный и моральный вред потерпевшему подвергается определенному н</w:t>
      </w:r>
      <w:r w:rsidRPr="00304A3A">
        <w:t>аказанию, предусмотренному соот</w:t>
      </w:r>
      <w:r w:rsidRPr="00304A3A">
        <w:t>ветствующей нормой Особенной части Уголовного кодекса РФ.</w:t>
      </w:r>
    </w:p>
    <w:p w:rsidR="00901A57" w:rsidRPr="00304A3A" w:rsidRDefault="00901A57" w:rsidP="00304A3A">
      <w:pPr>
        <w:spacing w:line="360" w:lineRule="auto"/>
        <w:ind w:firstLine="708"/>
        <w:jc w:val="both"/>
      </w:pPr>
      <w:r w:rsidRPr="00304A3A">
        <w:t>Рассмотрев признаки правоохранительной деятельности, можно сформулировать следующее оп</w:t>
      </w:r>
      <w:r w:rsidRPr="00304A3A">
        <w:t>ределение ее понятия. Правоохра</w:t>
      </w:r>
      <w:r w:rsidRPr="00304A3A">
        <w:t>нительная деятельность — это д</w:t>
      </w:r>
      <w:r w:rsidRPr="00304A3A">
        <w:t>еятельность, направленная на ох</w:t>
      </w:r>
      <w:r w:rsidRPr="00304A3A">
        <w:t>рану правопорядка, прав, свобод и законных интересов физических и юридических лиц, которая осу</w:t>
      </w:r>
      <w:r w:rsidRPr="00304A3A">
        <w:t>ществляется специально уполномо</w:t>
      </w:r>
      <w:r w:rsidRPr="00304A3A">
        <w:t>ченными на то государственными органами и должностными лицами на основании закона и в порядке, им установленном, и, как правило, связана с применением мер государственно-правового принуждения.</w:t>
      </w:r>
    </w:p>
    <w:p w:rsidR="00901A57" w:rsidRPr="00304A3A" w:rsidRDefault="00901A57" w:rsidP="00304A3A">
      <w:pPr>
        <w:spacing w:line="360" w:lineRule="auto"/>
        <w:ind w:firstLine="708"/>
        <w:jc w:val="both"/>
      </w:pPr>
      <w:r w:rsidRPr="00304A3A">
        <w:t>Исходя из содержания поня</w:t>
      </w:r>
      <w:r w:rsidRPr="00304A3A">
        <w:t>тия правопорядка и специфики де</w:t>
      </w:r>
      <w:r w:rsidRPr="00304A3A">
        <w:t>ятельности различных правоо</w:t>
      </w:r>
      <w:r w:rsidRPr="00304A3A">
        <w:t>хранительных органов можно опре</w:t>
      </w:r>
      <w:r w:rsidRPr="00304A3A">
        <w:t>делить следующие задачи правоохранительной деятельности: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охрана прав, свобод и законных интересов физических и юридических лиц;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разрешение споров о праве (юридических конфликтов);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предупреждение и пресечение правонарушений, применение мер ответственности к лицам, виновным в их совершении.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Систему правоохранительных органов традиционно подразделяют следующим образом: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•</w:t>
      </w:r>
      <w:r w:rsidRPr="00304A3A">
        <w:tab/>
        <w:t>государственные правоохранительные органы;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•</w:t>
      </w:r>
      <w:r w:rsidRPr="00304A3A">
        <w:tab/>
        <w:t>негосударственные правоохранительные органы.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Государственными правоохранительными органами являются: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суды различных уровней;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прокуратура;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Министерство внутренних дел;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lastRenderedPageBreak/>
        <w:t>—</w:t>
      </w:r>
      <w:r w:rsidRPr="00304A3A">
        <w:tab/>
        <w:t>Федеральная служба безопасности РФ;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Федеральная служба охраны;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таможенные органы;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органы борьбы с незаконным оборотом наркотиков;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органы предварительного расследования;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органы юстиции;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органы нотариата;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уполномоченный по правам человека в Р</w:t>
      </w:r>
      <w:r w:rsidRPr="00304A3A">
        <w:t>оссийской Феде</w:t>
      </w:r>
      <w:r w:rsidRPr="00304A3A">
        <w:t>рации.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Негосударственные органы, осуществляющие правоохранительную деятельность: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органы адвокатуры;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частный нотариат;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третейские суды;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частные охранные предприятия;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частные детективные предприятия;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—</w:t>
      </w:r>
      <w:r w:rsidRPr="00304A3A">
        <w:tab/>
        <w:t>органы, оказывающие юридическую помощь.</w:t>
      </w:r>
    </w:p>
    <w:p w:rsidR="00901A57" w:rsidRPr="00304A3A" w:rsidRDefault="00901A57" w:rsidP="00304A3A">
      <w:pPr>
        <w:spacing w:line="360" w:lineRule="auto"/>
        <w:ind w:firstLine="708"/>
        <w:jc w:val="both"/>
      </w:pPr>
      <w:r w:rsidRPr="00304A3A">
        <w:t>Организация и деятельность пр</w:t>
      </w:r>
      <w:r w:rsidRPr="00304A3A">
        <w:t>авоохранительных органов регули</w:t>
      </w:r>
      <w:r w:rsidRPr="00304A3A">
        <w:t>руются множеством законодательных и иных нормативных правовых актов. Их можно группировать по различным основаниям. Традиционно их группируют по юридической силе.</w:t>
      </w:r>
    </w:p>
    <w:p w:rsidR="00901A57" w:rsidRPr="00304A3A" w:rsidRDefault="00901A57" w:rsidP="00304A3A">
      <w:pPr>
        <w:spacing w:line="360" w:lineRule="auto"/>
        <w:ind w:firstLine="708"/>
        <w:jc w:val="both"/>
      </w:pPr>
      <w:r w:rsidRPr="00304A3A">
        <w:t xml:space="preserve">Нормативным правовым актом высшей юридической силы является Конституция РФ. Конституция — основной закон нашей страны, она служит фундаментом, юридической базой для любой отрасли права и законодательства. Конституция </w:t>
      </w:r>
      <w:r w:rsidRPr="00304A3A">
        <w:t>обладает прямым действием и при</w:t>
      </w:r>
      <w:r w:rsidRPr="00304A3A">
        <w:t>меняется всей территории Российской Федерации непосредственно, не нуждаясь в том, чтобы те или иные ее положения были текстуально или содержательно воспроизведен</w:t>
      </w:r>
      <w:r w:rsidRPr="00304A3A">
        <w:t>ы (конкретизированы, детализиро</w:t>
      </w:r>
      <w:r w:rsidRPr="00304A3A">
        <w:t>ваны) в специально принимаемых законах, подзаконных нормативных актах, ведомственных инструкциях и т. д. и т. п.</w:t>
      </w:r>
    </w:p>
    <w:p w:rsidR="00901A57" w:rsidRPr="00304A3A" w:rsidRDefault="00901A57" w:rsidP="00304A3A">
      <w:pPr>
        <w:spacing w:line="360" w:lineRule="auto"/>
        <w:ind w:firstLine="708"/>
        <w:jc w:val="both"/>
      </w:pPr>
      <w:r w:rsidRPr="00304A3A">
        <w:lastRenderedPageBreak/>
        <w:t xml:space="preserve">Далее следуют федеральные </w:t>
      </w:r>
      <w:r w:rsidRPr="00304A3A">
        <w:t>конституционные законы. Они рег</w:t>
      </w:r>
      <w:r w:rsidRPr="00304A3A">
        <w:t>ламентируют</w:t>
      </w:r>
      <w:r w:rsidRPr="00304A3A">
        <w:t xml:space="preserve"> </w:t>
      </w:r>
      <w:r w:rsidRPr="00304A3A">
        <w:t>наиболее важные</w:t>
      </w:r>
      <w:r w:rsidRPr="00304A3A">
        <w:t xml:space="preserve"> направления деятельности право</w:t>
      </w:r>
      <w:r w:rsidRPr="00304A3A">
        <w:t>охранительных органов, закрепляют правовые основы деятельности крупнейших блоков правоохранительной системы. Как правил</w:t>
      </w:r>
      <w:r w:rsidRPr="00304A3A">
        <w:t>о, ука</w:t>
      </w:r>
      <w:r w:rsidRPr="00304A3A">
        <w:t>занными законами регламентируется деятельность судов. Современная судебная система опирается на такие федеральные конституционные законы, как «О Конституционном Суде РФ», «Об арбитражных судах РФ», «О судебной системе РФ».</w:t>
      </w:r>
    </w:p>
    <w:p w:rsidR="00901A57" w:rsidRPr="00304A3A" w:rsidRDefault="00901A57" w:rsidP="00304A3A">
      <w:pPr>
        <w:spacing w:line="360" w:lineRule="auto"/>
        <w:ind w:firstLine="708"/>
        <w:jc w:val="both"/>
      </w:pPr>
      <w:r w:rsidRPr="00304A3A">
        <w:t>Основная роль в регламентац</w:t>
      </w:r>
      <w:r w:rsidRPr="00304A3A">
        <w:t>ии деятельности правоохранитель</w:t>
      </w:r>
      <w:r w:rsidRPr="00304A3A">
        <w:t>ных органов принадлежит федеральным законам. Их перечень очень велик. Почти каждому органу соответствует определенный закон. В качестве примера можно назвать</w:t>
      </w:r>
      <w:r w:rsidRPr="00304A3A">
        <w:t xml:space="preserve"> такие законы, как «О прокурату</w:t>
      </w:r>
      <w:r w:rsidRPr="00304A3A">
        <w:t>ре Российской Федерации», «О полиции», «О службе в таможенных органах Российской Федерации» и др.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Кроме того, указанные органы в своей деятельности опираются на ряд так называемых «универсальных» законов. Они организуют свою деятельность в соответстви</w:t>
      </w:r>
      <w:r w:rsidRPr="00304A3A">
        <w:t>и с процессуальным законодатель</w:t>
      </w:r>
      <w:r w:rsidRPr="00304A3A">
        <w:t>ством (УПК, НК, АПК) и други</w:t>
      </w:r>
      <w:r w:rsidRPr="00304A3A">
        <w:t>ми законами, касающимися их дея</w:t>
      </w:r>
      <w:r w:rsidRPr="00304A3A">
        <w:t>тельности, в частности в соответствии с Федеральным законом РФ «Об оперативно-розыскной деятельности».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Следующую группу нормати</w:t>
      </w:r>
      <w:r w:rsidRPr="00304A3A">
        <w:t>вных актов можно объединить тер</w:t>
      </w:r>
      <w:r w:rsidRPr="00304A3A">
        <w:t xml:space="preserve">мином «подзаконные нормативные акты». К ним </w:t>
      </w:r>
      <w:r w:rsidRPr="00304A3A">
        <w:t>относятся поста</w:t>
      </w:r>
      <w:r w:rsidRPr="00304A3A">
        <w:t>новления органов законодательной власти, указы Президента РФ, постановления Правительства РФ, ведомственные нормативные акты. К постановлениям органов законод</w:t>
      </w:r>
      <w:r w:rsidRPr="00304A3A">
        <w:t>ательной власти относятся поста</w:t>
      </w:r>
      <w:r w:rsidRPr="00304A3A">
        <w:t>новления Государственной Думы и органов законодательной власти субъектов РФ. Государственная Дума Федерального Собрания РФ может регламентировать отдел</w:t>
      </w:r>
      <w:r w:rsidRPr="00304A3A">
        <w:t>ьные вопросы деятельности право</w:t>
      </w:r>
      <w:r w:rsidRPr="00304A3A">
        <w:t>охранительных органов, в частности порядок прохождения службы, аттестации сотрудников и т. д. Указами Президента РФ, как правило, устанавливаются структура от</w:t>
      </w:r>
      <w:r w:rsidRPr="00304A3A">
        <w:t>дельных правоохранительных орга</w:t>
      </w:r>
      <w:r w:rsidRPr="00304A3A">
        <w:t xml:space="preserve">нов, </w:t>
      </w:r>
      <w:r w:rsidRPr="00304A3A">
        <w:t>например,</w:t>
      </w:r>
      <w:r w:rsidRPr="00304A3A">
        <w:t xml:space="preserve"> органов Федеральной службы безопасности, а также регламентируются вопросы фу</w:t>
      </w:r>
      <w:r w:rsidRPr="00304A3A">
        <w:t>нкционирования отдельных подраз</w:t>
      </w:r>
      <w:r w:rsidRPr="00304A3A">
        <w:t xml:space="preserve">делений. </w:t>
      </w:r>
      <w:r w:rsidRPr="00304A3A">
        <w:lastRenderedPageBreak/>
        <w:t>Постановления Правительства РФ регламентируют работу правоохранительных органов, подпадающих под его подчинение, в частности органов внутренних дел, таможенных органов, органов Министерства юстиции РФ и т. д.</w:t>
      </w:r>
    </w:p>
    <w:p w:rsidR="00901A57" w:rsidRPr="00304A3A" w:rsidRDefault="00901A57" w:rsidP="00304A3A">
      <w:pPr>
        <w:spacing w:line="360" w:lineRule="auto"/>
        <w:ind w:firstLine="708"/>
        <w:jc w:val="both"/>
      </w:pPr>
      <w:r w:rsidRPr="00304A3A">
        <w:t>Ведомственные нормативные</w:t>
      </w:r>
      <w:r w:rsidRPr="00304A3A">
        <w:t xml:space="preserve"> акты занимают существенное мес</w:t>
      </w:r>
      <w:r w:rsidRPr="00304A3A">
        <w:t>то в</w:t>
      </w:r>
      <w:r w:rsidRPr="00304A3A">
        <w:t xml:space="preserve"> </w:t>
      </w:r>
      <w:r w:rsidRPr="00304A3A">
        <w:t>детальной регламентации деятельности правоохранительных органов. Это различные приказы, инструкции, правила и положения соответствующих министерств и ведомств. Данные акты тщательно расписывают порядок функциони</w:t>
      </w:r>
      <w:r w:rsidRPr="00304A3A">
        <w:t>рования правоохранительных орга</w:t>
      </w:r>
      <w:r w:rsidRPr="00304A3A">
        <w:t>нов в соответствии с Конституцией и федеральными законами. Так, приказами МВД России устанавливается порядок приема от граждан заявлений и сообщений о преступлениях, порядок принудительного привода граждан, уклоняющихся от явки в суд и органы расследования, порядок конвоирования лиц и т. д.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 xml:space="preserve">Издаются и </w:t>
      </w:r>
      <w:r w:rsidRPr="00304A3A">
        <w:t>межведомственные приказы,</w:t>
      </w:r>
      <w:r w:rsidRPr="00304A3A">
        <w:t xml:space="preserve"> и инструкции.</w:t>
      </w:r>
    </w:p>
    <w:p w:rsidR="00901A57" w:rsidRPr="00304A3A" w:rsidRDefault="00901A57" w:rsidP="00304A3A">
      <w:pPr>
        <w:spacing w:line="360" w:lineRule="auto"/>
        <w:jc w:val="both"/>
      </w:pPr>
      <w:r w:rsidRPr="00304A3A">
        <w:t>Необходимо подчеркнуть, чт</w:t>
      </w:r>
      <w:r w:rsidRPr="00304A3A">
        <w:t>о отдельные направления деятель</w:t>
      </w:r>
      <w:r w:rsidRPr="00304A3A">
        <w:t xml:space="preserve">ности правоохранительных органов опираются на международные правовые акты. Это различные международные договоры, </w:t>
      </w:r>
      <w:r w:rsidRPr="00304A3A">
        <w:t>например,</w:t>
      </w:r>
      <w:r w:rsidRPr="00304A3A">
        <w:t xml:space="preserve"> о выдаче террористов и прочих преступников и т. д.</w:t>
      </w:r>
    </w:p>
    <w:p w:rsidR="00901A57" w:rsidRPr="00304A3A" w:rsidRDefault="00901A57" w:rsidP="00304A3A">
      <w:pPr>
        <w:spacing w:line="360" w:lineRule="auto"/>
        <w:jc w:val="center"/>
        <w:rPr>
          <w:b/>
        </w:rPr>
      </w:pPr>
      <w:r w:rsidRPr="00304A3A">
        <w:rPr>
          <w:b/>
        </w:rPr>
        <w:t>Вопросы и задания для самоконтроля</w:t>
      </w:r>
    </w:p>
    <w:p w:rsidR="00901A57" w:rsidRPr="00304A3A" w:rsidRDefault="00901A57" w:rsidP="00304A3A">
      <w:pPr>
        <w:spacing w:line="360" w:lineRule="auto"/>
        <w:jc w:val="both"/>
        <w:rPr>
          <w:i/>
        </w:rPr>
      </w:pPr>
      <w:r w:rsidRPr="00304A3A">
        <w:rPr>
          <w:i/>
        </w:rPr>
        <w:t>1.</w:t>
      </w:r>
      <w:r w:rsidRPr="00304A3A">
        <w:rPr>
          <w:i/>
        </w:rPr>
        <w:tab/>
        <w:t>Дайте определение поня</w:t>
      </w:r>
      <w:r w:rsidRPr="00304A3A">
        <w:rPr>
          <w:i/>
        </w:rPr>
        <w:t>тию «правоохранительная деятель</w:t>
      </w:r>
      <w:r w:rsidRPr="00304A3A">
        <w:rPr>
          <w:i/>
        </w:rPr>
        <w:t>ность».</w:t>
      </w:r>
    </w:p>
    <w:p w:rsidR="00901A57" w:rsidRPr="00304A3A" w:rsidRDefault="00901A57" w:rsidP="00304A3A">
      <w:pPr>
        <w:spacing w:line="360" w:lineRule="auto"/>
        <w:jc w:val="both"/>
        <w:rPr>
          <w:i/>
        </w:rPr>
      </w:pPr>
      <w:r w:rsidRPr="00304A3A">
        <w:rPr>
          <w:i/>
        </w:rPr>
        <w:t>2.</w:t>
      </w:r>
      <w:r w:rsidRPr="00304A3A">
        <w:rPr>
          <w:i/>
        </w:rPr>
        <w:tab/>
        <w:t>Каковы направления правоохранительной деятельности?</w:t>
      </w:r>
    </w:p>
    <w:p w:rsidR="00901A57" w:rsidRPr="00304A3A" w:rsidRDefault="00901A57" w:rsidP="00304A3A">
      <w:pPr>
        <w:spacing w:line="360" w:lineRule="auto"/>
        <w:jc w:val="both"/>
        <w:rPr>
          <w:i/>
        </w:rPr>
      </w:pPr>
      <w:r w:rsidRPr="00304A3A">
        <w:rPr>
          <w:i/>
        </w:rPr>
        <w:t>3.</w:t>
      </w:r>
      <w:r w:rsidRPr="00304A3A">
        <w:rPr>
          <w:i/>
        </w:rPr>
        <w:tab/>
        <w:t>Дайте определение понятию «правоохранительные органы».</w:t>
      </w:r>
    </w:p>
    <w:p w:rsidR="00901A57" w:rsidRPr="00304A3A" w:rsidRDefault="00901A57" w:rsidP="00304A3A">
      <w:pPr>
        <w:spacing w:line="360" w:lineRule="auto"/>
        <w:jc w:val="both"/>
        <w:rPr>
          <w:i/>
        </w:rPr>
      </w:pPr>
      <w:r w:rsidRPr="00304A3A">
        <w:rPr>
          <w:i/>
        </w:rPr>
        <w:t>4.</w:t>
      </w:r>
      <w:r w:rsidRPr="00304A3A">
        <w:rPr>
          <w:i/>
        </w:rPr>
        <w:tab/>
        <w:t>На какие основные</w:t>
      </w:r>
      <w:bookmarkStart w:id="0" w:name="_GoBack"/>
      <w:bookmarkEnd w:id="0"/>
      <w:r w:rsidRPr="00304A3A">
        <w:rPr>
          <w:i/>
        </w:rPr>
        <w:t xml:space="preserve"> составляющие подразделяют систему правоохранительных органов?</w:t>
      </w:r>
    </w:p>
    <w:p w:rsidR="00901A57" w:rsidRPr="00304A3A" w:rsidRDefault="00901A57" w:rsidP="00304A3A">
      <w:pPr>
        <w:spacing w:line="360" w:lineRule="auto"/>
        <w:jc w:val="both"/>
        <w:rPr>
          <w:i/>
        </w:rPr>
      </w:pPr>
      <w:r w:rsidRPr="00304A3A">
        <w:rPr>
          <w:i/>
        </w:rPr>
        <w:t>5.</w:t>
      </w:r>
      <w:r w:rsidRPr="00304A3A">
        <w:rPr>
          <w:i/>
        </w:rPr>
        <w:tab/>
        <w:t>Признаки правоохранительных органов.</w:t>
      </w:r>
    </w:p>
    <w:sectPr w:rsidR="00901A57" w:rsidRPr="0030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5B"/>
    <w:rsid w:val="00304A3A"/>
    <w:rsid w:val="00881E5B"/>
    <w:rsid w:val="00901A57"/>
    <w:rsid w:val="00D0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B720"/>
  <w15:chartTrackingRefBased/>
  <w15:docId w15:val="{026023E2-8C19-4736-8C3A-A25194A5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1729</Words>
  <Characters>9858</Characters>
  <Application>Microsoft Office Word</Application>
  <DocSecurity>0</DocSecurity>
  <Lines>82</Lines>
  <Paragraphs>23</Paragraphs>
  <ScaleCrop>false</ScaleCrop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4</cp:revision>
  <dcterms:created xsi:type="dcterms:W3CDTF">2020-05-21T14:10:00Z</dcterms:created>
  <dcterms:modified xsi:type="dcterms:W3CDTF">2020-05-21T14:18:00Z</dcterms:modified>
</cp:coreProperties>
</file>