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F9" w:rsidRPr="00235DF9" w:rsidRDefault="00235DF9" w:rsidP="00235DF9">
      <w:pPr>
        <w:jc w:val="center"/>
        <w:rPr>
          <w:b/>
          <w:lang w:bidi="ru-RU"/>
        </w:rPr>
      </w:pPr>
      <w:bookmarkStart w:id="0" w:name="bookmark24"/>
      <w:r w:rsidRPr="00235DF9">
        <w:rPr>
          <w:b/>
          <w:lang w:bidi="ru-RU"/>
        </w:rPr>
        <w:t>Тема 19. Нотариат в Российской Федерации:</w:t>
      </w:r>
      <w:r w:rsidRPr="00235DF9">
        <w:rPr>
          <w:b/>
          <w:lang w:bidi="ru-RU"/>
        </w:rPr>
        <w:br/>
        <w:t>история возникновения и развития,</w:t>
      </w:r>
      <w:r w:rsidRPr="00235DF9">
        <w:rPr>
          <w:b/>
          <w:lang w:bidi="ru-RU"/>
        </w:rPr>
        <w:br/>
        <w:t>современное состояние</w:t>
      </w:r>
      <w:bookmarkEnd w:id="0"/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Развитие нотариата в России можно условно разделить на этапы:</w:t>
      </w:r>
    </w:p>
    <w:p w:rsidR="00235DF9" w:rsidRPr="00235DF9" w:rsidRDefault="00235DF9" w:rsidP="00235DF9">
      <w:pPr>
        <w:numPr>
          <w:ilvl w:val="0"/>
          <w:numId w:val="2"/>
        </w:numPr>
        <w:rPr>
          <w:lang w:bidi="ru-RU"/>
        </w:rPr>
      </w:pPr>
      <w:r w:rsidRPr="00235DF9">
        <w:rPr>
          <w:lang w:bidi="ru-RU"/>
        </w:rPr>
        <w:t>первый этап начинается в XVI веке и заканчивается Соборным уложением 1649 года. Этот период характеризуется тем, что формирование нотариальных органов и порядок совершения но</w:t>
      </w:r>
      <w:r w:rsidRPr="00235DF9">
        <w:rPr>
          <w:lang w:bidi="ru-RU"/>
        </w:rPr>
        <w:softHyphen/>
        <w:t>тариальных действий определялись отдельными указами царя;</w:t>
      </w:r>
    </w:p>
    <w:p w:rsidR="00235DF9" w:rsidRPr="00235DF9" w:rsidRDefault="00235DF9" w:rsidP="00235DF9">
      <w:pPr>
        <w:numPr>
          <w:ilvl w:val="0"/>
          <w:numId w:val="2"/>
        </w:numPr>
        <w:rPr>
          <w:lang w:bidi="ru-RU"/>
        </w:rPr>
      </w:pPr>
      <w:r w:rsidRPr="00235DF9">
        <w:rPr>
          <w:lang w:bidi="ru-RU"/>
        </w:rPr>
        <w:t xml:space="preserve">второй этап охватывает период с 1649 </w:t>
      </w:r>
      <w:bookmarkStart w:id="1" w:name="_GoBack"/>
      <w:bookmarkEnd w:id="1"/>
      <w:r w:rsidRPr="00235DF9">
        <w:rPr>
          <w:lang w:bidi="ru-RU"/>
        </w:rPr>
        <w:t>по 1866 год. Уложение 1649 года царя Алексея Михайловича в некоторой степени сис</w:t>
      </w:r>
      <w:r w:rsidRPr="00235DF9">
        <w:rPr>
          <w:lang w:bidi="ru-RU"/>
        </w:rPr>
        <w:softHyphen/>
        <w:t>тематизировало действовавшие до этого времени указы, обязав стороны совершать сделки только через площадных подьячих с составлением справки и последующей записью в поместном приказе, таким образом, впервые разграничив функции органа, совершающего сделку, и органа, регистрирующего ее;</w:t>
      </w:r>
    </w:p>
    <w:p w:rsidR="00235DF9" w:rsidRPr="00235DF9" w:rsidRDefault="00235DF9" w:rsidP="00235DF9">
      <w:pPr>
        <w:numPr>
          <w:ilvl w:val="0"/>
          <w:numId w:val="2"/>
        </w:numPr>
        <w:rPr>
          <w:lang w:bidi="ru-RU"/>
        </w:rPr>
      </w:pPr>
      <w:r w:rsidRPr="00235DF9">
        <w:rPr>
          <w:lang w:bidi="ru-RU"/>
        </w:rPr>
        <w:t>следующий период начинается 14 апреля 1866 года и заканчи</w:t>
      </w:r>
      <w:r w:rsidRPr="00235DF9">
        <w:rPr>
          <w:lang w:bidi="ru-RU"/>
        </w:rPr>
        <w:softHyphen/>
        <w:t>вается 29 октября 1917 года принятием ленинского «Декрета о земле», который ознаменовал начало ликвидации частного гражданского права.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Положение о нотариальной части регулировало порядок нотариаль</w:t>
      </w:r>
      <w:r w:rsidRPr="00235DF9">
        <w:rPr>
          <w:lang w:bidi="ru-RU"/>
        </w:rPr>
        <w:softHyphen/>
        <w:t>ной деятельности практически до Октябрьской революции 1917 года. Сформировавшийся к первому десятилетию XX века институт но</w:t>
      </w:r>
      <w:r w:rsidRPr="00235DF9">
        <w:rPr>
          <w:lang w:bidi="ru-RU"/>
        </w:rPr>
        <w:softHyphen/>
        <w:t>тариата был коренным образом изменен в результате Октябрьской революции 1917 года, которая кардинально повлияла на ход развития российского нотариата.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Декрет о суде от 24 ноября 1917 года № 1, принятый ВЦИК и СНК РСФСР, упразднил старые государственные органы власти, в том чис</w:t>
      </w:r>
      <w:r w:rsidRPr="00235DF9">
        <w:rPr>
          <w:lang w:bidi="ru-RU"/>
        </w:rPr>
        <w:softHyphen/>
        <w:t>ле суды, институты судебных следователей, прокурорского надзора, присяжной и частной адвокатуры. Несколько позднее, в 1918 году, как составная часть этой системы был упразднен и нотариат, лишь 4 ок</w:t>
      </w:r>
      <w:r w:rsidRPr="00235DF9">
        <w:rPr>
          <w:lang w:bidi="ru-RU"/>
        </w:rPr>
        <w:softHyphen/>
        <w:t>тября 1922 года принимается первый законодательный нотариальный акт советского периода — Положение о государственном нотариате РСФСР. В Советской России нотариат был сразу же учрежден как государственный орган и в разные периоды своего существования входил в систему либо судов, либо органов юстиции.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14 мая 1926 года было принято Постановление ЦИК и СНК СССР «Об основных принципах организации государственного нотариата».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Очень скоро, уже в Положении о государственном нотариате от 4 ок</w:t>
      </w:r>
      <w:r w:rsidRPr="00235DF9">
        <w:rPr>
          <w:lang w:bidi="ru-RU"/>
        </w:rPr>
        <w:softHyphen/>
        <w:t>тября 1926 года, была закреплена обязанность нотариусов сообщать в органы торговой регистрации сведения, подлежащие согласно за</w:t>
      </w:r>
      <w:r w:rsidRPr="00235DF9">
        <w:rPr>
          <w:lang w:bidi="ru-RU"/>
        </w:rPr>
        <w:softHyphen/>
        <w:t>конам о торговой регистрации внесению в торговый реестр; в кре</w:t>
      </w:r>
      <w:r w:rsidRPr="00235DF9">
        <w:rPr>
          <w:lang w:bidi="ru-RU"/>
        </w:rPr>
        <w:softHyphen/>
        <w:t>дитные и другие учреждения по указанию Народного комиссариата юстиции — сведения о «протестованных» векселях.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В первые десятилетия своего существования государственные нотариальные конторы в соответствии с п. 2 Постановления ЦИК и СНК СССР от 14 мая 1926 года состояли в ведении губернских и им соответствующих судов и действовали, как и в дореволюционной России, под их непосредственным руководством и наблюдением. Пре</w:t>
      </w:r>
      <w:r w:rsidRPr="00235DF9">
        <w:rPr>
          <w:lang w:bidi="ru-RU"/>
        </w:rPr>
        <w:softHyphen/>
        <w:t xml:space="preserve">зидиумы губернских советов народных </w:t>
      </w:r>
      <w:r w:rsidRPr="00235DF9">
        <w:rPr>
          <w:lang w:bidi="ru-RU"/>
        </w:rPr>
        <w:lastRenderedPageBreak/>
        <w:t>судей должны были проводить периодическое обследование нотариальных контор, осуществлять постоянное наблюдение за их деятельностью, принимать и проверять отчеты и сводки государственных нотариальных контор.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В послевоенные годы руководство всей практической деятель</w:t>
      </w:r>
      <w:r w:rsidRPr="00235DF9">
        <w:rPr>
          <w:lang w:bidi="ru-RU"/>
        </w:rPr>
        <w:softHyphen/>
        <w:t>ностью нотариальных органов осуществляло Министерство юсти</w:t>
      </w:r>
      <w:r w:rsidRPr="00235DF9">
        <w:rPr>
          <w:lang w:bidi="ru-RU"/>
        </w:rPr>
        <w:softHyphen/>
        <w:t>ции, а с середины 1960-х годов — снова суды. В начале 1970-х годов руководство деятельностью государственных нотариальных контор вновь перешло к органам юстиции.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Судебные органы и органы юстиции в 1960—80-х годах обязаны были проводить проверки государственных нотариальных контор не реже одного раза в два года.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В советский период отдельные нотариальные действия стали со</w:t>
      </w:r>
      <w:r w:rsidRPr="00235DF9">
        <w:rPr>
          <w:lang w:bidi="ru-RU"/>
        </w:rPr>
        <w:softHyphen/>
        <w:t>вершать не только государственные нотариальные конторы, но и рай</w:t>
      </w:r>
      <w:r w:rsidRPr="00235DF9">
        <w:rPr>
          <w:lang w:bidi="ru-RU"/>
        </w:rPr>
        <w:softHyphen/>
        <w:t>онные исполкомы, городские, поселковые и сельские советы. Еще по Положению от 4 октября 1922 года в местностях, где не были учреждены нотариальные конторы, исполнение их функций, за ис</w:t>
      </w:r>
      <w:r w:rsidRPr="00235DF9">
        <w:rPr>
          <w:lang w:bidi="ru-RU"/>
        </w:rPr>
        <w:softHyphen/>
        <w:t>ключением совершения актов и засвидетельствования договоров, возлагалось на народных судей с оплатой нотариальных действий по существующей таксе.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После введения в действие Постановления ЦИК и СНК СССР от 14 мая 1926 года отдельные функции государственных нотариальных контор могли возлагаться и на иные государственные органы. Так, вы</w:t>
      </w:r>
      <w:r w:rsidRPr="00235DF9">
        <w:rPr>
          <w:lang w:bidi="ru-RU"/>
        </w:rPr>
        <w:softHyphen/>
        <w:t>полнение нотариальных действий для находящихся за границей учреж</w:t>
      </w:r>
      <w:r w:rsidRPr="00235DF9">
        <w:rPr>
          <w:lang w:bidi="ru-RU"/>
        </w:rPr>
        <w:softHyphen/>
        <w:t>дений, организаций и граждан, а также для иностранных юридических лиц и граждан по сделкам, которые будут исполняться на территории СССР, возлагалось на консульские учреждения СССР (п. 16).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В соответствии с Постановлением ЦИК и СНК СССР от 3 июня 1937 года № 99/898 воинские части и учреждения вправе были сви</w:t>
      </w:r>
      <w:r w:rsidRPr="00235DF9">
        <w:rPr>
          <w:lang w:bidi="ru-RU"/>
        </w:rPr>
        <w:softHyphen/>
        <w:t>детельствовать копии с документов, исходящих от них. По Поста</w:t>
      </w:r>
      <w:r w:rsidRPr="00235DF9">
        <w:rPr>
          <w:lang w:bidi="ru-RU"/>
        </w:rPr>
        <w:softHyphen/>
        <w:t>новлению СНК СССР от 15 сентября 1942 года № 1536 всякого рода доверенности, а также завещания военнослужащих могли быть удосто</w:t>
      </w:r>
      <w:r w:rsidRPr="00235DF9">
        <w:rPr>
          <w:lang w:bidi="ru-RU"/>
        </w:rPr>
        <w:softHyphen/>
        <w:t>верены и командованием отдельных воинских частей, а доверенности и завещания военнослужащих, находящихся на излечении в госпита</w:t>
      </w:r>
      <w:r w:rsidRPr="00235DF9">
        <w:rPr>
          <w:lang w:bidi="ru-RU"/>
        </w:rPr>
        <w:softHyphen/>
        <w:t>лях, — начальниками госпиталей.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В конце 1920-х годов в крупных городах и поселениях, где имелось несколько нотариальных контор, с разрешения Народного комисса</w:t>
      </w:r>
      <w:r w:rsidRPr="00235DF9">
        <w:rPr>
          <w:lang w:bidi="ru-RU"/>
        </w:rPr>
        <w:softHyphen/>
        <w:t>риата юстиции допускалось открытие специальной вексельной кон</w:t>
      </w:r>
      <w:r w:rsidRPr="00235DF9">
        <w:rPr>
          <w:lang w:bidi="ru-RU"/>
        </w:rPr>
        <w:softHyphen/>
        <w:t>торы. Там же, где были две государственные нотариальные конторы и более, одна из них стала называться первой. Позднее, с середины 1960-х годов, первые нотариальные конторы обязательно должны были быть в каждом республиканском, краевом, областном центре, городах Москве и Ленинграде. Компетенция первых нотариальных контор от</w:t>
      </w:r>
      <w:r w:rsidRPr="00235DF9">
        <w:rPr>
          <w:lang w:bidi="ru-RU"/>
        </w:rPr>
        <w:softHyphen/>
        <w:t>личалась от компетенции всех остальных контор данной местности.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 xml:space="preserve">Принятый 2 августа 1974 года Закон РСФСР «О государственном нотариате» развил положения союзного закона, подробно определив порядок </w:t>
      </w:r>
      <w:r w:rsidRPr="00235DF9">
        <w:rPr>
          <w:lang w:bidi="ru-RU"/>
        </w:rPr>
        <w:lastRenderedPageBreak/>
        <w:t>совершения каждого нотариального действия. Сведения о совершенных нотариальных действиях стали более закрытыми.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Нотариат действовал в рамках одной организационной системы и яв</w:t>
      </w:r>
      <w:r w:rsidRPr="00235DF9">
        <w:rPr>
          <w:lang w:bidi="ru-RU"/>
        </w:rPr>
        <w:softHyphen/>
        <w:t>лялся государственным, а государственный нотариус признавался должностным лицом. При этом для назначения на должность нота</w:t>
      </w:r>
      <w:r w:rsidRPr="00235DF9">
        <w:rPr>
          <w:lang w:bidi="ru-RU"/>
        </w:rPr>
        <w:softHyphen/>
        <w:t>риуса необязательно было иметь высшее юридическое образование, достаточно было наличия определенного опыта работы. Назначение на должность нотариусов производилось органами юстиции. Руко</w:t>
      </w:r>
      <w:r w:rsidRPr="00235DF9">
        <w:rPr>
          <w:lang w:bidi="ru-RU"/>
        </w:rPr>
        <w:softHyphen/>
        <w:t>водство государственным нотариатом было возложено на органы исполнительной власти и органы юстиции.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В советское время нотариус не был заинтересован в конечных результатах своей работы. Причины данного обстоятельства не были связаны с какой-либо конкретной личностью нотариуса, а существо</w:t>
      </w:r>
      <w:r w:rsidRPr="00235DF9">
        <w:rPr>
          <w:lang w:bidi="ru-RU"/>
        </w:rPr>
        <w:softHyphen/>
        <w:t>вали в силу объективно сложившихся в то время условий. Государство уделяло мало внимания обустройству и содержанию государственных нотариальных контор, и очень часто нотариальные конторы разме</w:t>
      </w:r>
      <w:r w:rsidRPr="00235DF9">
        <w:rPr>
          <w:lang w:bidi="ru-RU"/>
        </w:rPr>
        <w:softHyphen/>
        <w:t>щались в малопригодных для приема населения помещениях. Из-за нехватки пишущих машинок и отсутствия копировальной техники большинство нотариальных документов исполнялось от руки, что приводило к возникновению больших очередей.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Взысканная за совершение нотариальных действий государственная пошлина поступала в доход государства, а нотариус получал за свою работу достаточно низкую заработную плату. Нотариус не нес никакой имущественной ответственности за неправомерное совершение нота</w:t>
      </w:r>
      <w:r w:rsidRPr="00235DF9">
        <w:rPr>
          <w:lang w:bidi="ru-RU"/>
        </w:rPr>
        <w:softHyphen/>
        <w:t>риальных действий. В 1980-х годах государство попыталось перевести деятельность государственных нотариальных контор на хозяйственный расчет, но и этой мерой улучшить положение контор и нотариусов не удалось. Такая ситуация сохранялась до 1993 года.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Как несомненное достижение законодательства о нотариате совет</w:t>
      </w:r>
      <w:r w:rsidRPr="00235DF9">
        <w:rPr>
          <w:lang w:bidi="ru-RU"/>
        </w:rPr>
        <w:softHyphen/>
        <w:t>ского периода следует отметить закрепление широкого круга нотари</w:t>
      </w:r>
      <w:r w:rsidRPr="00235DF9">
        <w:rPr>
          <w:lang w:bidi="ru-RU"/>
        </w:rPr>
        <w:softHyphen/>
        <w:t>альных действий, относящихся к компетенции нотариусов. Совершен</w:t>
      </w:r>
      <w:r w:rsidRPr="00235DF9">
        <w:rPr>
          <w:lang w:bidi="ru-RU"/>
        </w:rPr>
        <w:softHyphen/>
        <w:t>но оправданным было и законодательное разграничение предметов ведения в сфере правового регулирования вопросов нотариата между органами государственной власти Союза ССР и республиканскими органами государственной власти.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Организация и деятельность российского нотариата в современный период определяются правовыми документами, к которым в первую очередь относится Конституция РФ, являющаяся основным источником любого российского законодательства. Наиболее значимыми для организации и деятельности нотариата являются: ст. 48 Конституции РФ, гарантирующая право граждан на получение квалифицированной юридической помощи; ст. 72, относящая нотариат к совместному ве</w:t>
      </w:r>
      <w:r w:rsidRPr="00235DF9">
        <w:rPr>
          <w:lang w:bidi="ru-RU"/>
        </w:rPr>
        <w:softHyphen/>
        <w:t>дению Российской Федерации и ее субъектов; и во взаимосвязи ст. 45, 48, 78 и 132 этого акта, предусматривающие возможность наделения отдельными государственными полномочиями негосударственных органов, участвующих в выполнении функций публичной власти.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lastRenderedPageBreak/>
        <w:t>К началу 1990-х годов в России насчитывалось 4,5 тыс. государ</w:t>
      </w:r>
      <w:r w:rsidRPr="00235DF9">
        <w:rPr>
          <w:lang w:bidi="ru-RU"/>
        </w:rPr>
        <w:softHyphen/>
        <w:t>ственных нотариусов. В 1992 году число их увеличилось еще на 6001. Но проблема обслуживания населения нотариальными конторами без многочисленных очередей в период существования государственного нотариата в РСФСР так и не разрешилась до реформы нотариата, которая была осуществлена после введения в 1993 году Верховным Советом Российской Федерации Основ законодательства о нотариате.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Основы законодательства Российской Федерации о нотариате (далее также — Основы) были приняты 11 февраля 1993 года и без каких-либо изменений и дополнений действуют по настоящее время. Нормы Основ подразделяются на два раздела: «Организационные основы деятель</w:t>
      </w:r>
      <w:r w:rsidRPr="00235DF9">
        <w:rPr>
          <w:lang w:bidi="ru-RU"/>
        </w:rPr>
        <w:softHyphen/>
        <w:t>ности нотариата» (ст. 1—34) и «Нотариальные действия и правила их совершения» (ст. 35—109). И если нормы раздела II (ст. 35—109) претерпели незначительные изменения по сравнению с нормами ранее действовавшего Закона о государственном нотариате РСФСР 1974 года, посвященными непосредственно нотариальным действиям и правилам их совершения, то в нормах раздела I (ст. 1—34) закреплены совершенно новые принципы организации нотариата в России.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Главное изменение заключалось в появлении негосударственного, или, как его называют в России, частного (свободного) нотариата: на</w:t>
      </w:r>
      <w:r w:rsidRPr="00235DF9">
        <w:rPr>
          <w:lang w:bidi="ru-RU"/>
        </w:rPr>
        <w:softHyphen/>
        <w:t>ряду с нотариусами, работающими в государственных нотариальных конторах, нотариальные действия в Российской Федерации стали совершать и нотариусы, занимающиеся частной практикой. С этого времени общественный интерес к профессии нотариуса чрезвычайно возрос. Сразу же после введения в действие Основ многие бывшие государственные нотариусы перешли на частную практику. Для этого государственному нотариусу достаточно было подать в орган юстиции лишь заявление. Не позднее чем через две недели после подачи тако</w:t>
      </w:r>
      <w:r w:rsidRPr="00235DF9">
        <w:rPr>
          <w:lang w:bidi="ru-RU"/>
        </w:rPr>
        <w:softHyphen/>
        <w:t>го заявления государственный нотариус в соответствии с подп. «б» п. 5. Постановления Верховного Совета РФ от 11 февраля 1993 года «О порядке введения в действие Основ законодательства Российской Федерации о нотариате» назначался на должность нотариуса, зани</w:t>
      </w:r>
      <w:r w:rsidRPr="00235DF9">
        <w:rPr>
          <w:lang w:bidi="ru-RU"/>
        </w:rPr>
        <w:softHyphen/>
        <w:t>мающегося частной практикой, в том же нотариальном округе, где находилась государственная нотариальная контора, в штате которой он состоял.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Однако нотариусам, работавшим в государственных нотариаль</w:t>
      </w:r>
      <w:r w:rsidRPr="00235DF9">
        <w:rPr>
          <w:lang w:bidi="ru-RU"/>
        </w:rPr>
        <w:softHyphen/>
        <w:t>ных конторах и не имевшим высшего юридического образования, лицензии на право нотариальной деятельности не выдавались. В со</w:t>
      </w:r>
      <w:r w:rsidRPr="00235DF9">
        <w:rPr>
          <w:lang w:bidi="ru-RU"/>
        </w:rPr>
        <w:softHyphen/>
        <w:t>ответствии с п. 5 Постановления Верховного Совета РФ «О порядке введения в действие Основ законодательства Российской Федерации о нотариате» органы юстиции субъектов РФ вправе были продлевать действие трудовых договоров на срок не более одного года с момента вступления в силу Основ.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Но по Приказу Министерства юстиции РФ от 14 марта 1994 года «О продлении сроков трудовых договоров с нотариусами» лица, не имевшие высшего юридического образования, оставались рабо</w:t>
      </w:r>
      <w:r w:rsidRPr="00235DF9">
        <w:rPr>
          <w:lang w:bidi="ru-RU"/>
        </w:rPr>
        <w:softHyphen/>
        <w:t xml:space="preserve">тать в государственных нотариальных конторах фактически до конца 2000 года, а где-то и дольше, </w:t>
      </w:r>
      <w:r w:rsidRPr="00235DF9">
        <w:rPr>
          <w:lang w:bidi="ru-RU"/>
        </w:rPr>
        <w:lastRenderedPageBreak/>
        <w:t>пока после отмены этого приказа не за</w:t>
      </w:r>
      <w:r w:rsidRPr="00235DF9">
        <w:rPr>
          <w:lang w:bidi="ru-RU"/>
        </w:rPr>
        <w:softHyphen/>
        <w:t>кончились сроки их трудовых договоров.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Реформа нотариата в Российской Федерации проходила без какого- либо давления со стороны государства. Негосударственный нотариат сформировался в России за короткий период. При этом государство не затратило каких-либо своих средств на организацию его деятельности.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Для того чтобы нотариусы, занимающиеся частной практикой, имели возможность создать достойные условия для своей профес</w:t>
      </w:r>
      <w:r w:rsidRPr="00235DF9">
        <w:rPr>
          <w:lang w:bidi="ru-RU"/>
        </w:rPr>
        <w:softHyphen/>
        <w:t>сиональной деятельности, Верховный Совет Российской Федерации при введении в действие Основ законодательства о нотариате обязал Правительство РФ: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— совместно с Центральным и Сберегательным банками РФ рас</w:t>
      </w:r>
      <w:r w:rsidRPr="00235DF9">
        <w:rPr>
          <w:lang w:bidi="ru-RU"/>
        </w:rPr>
        <w:softHyphen/>
        <w:t>смотреть вопрос о предоставлении Федеральной нотариаль</w:t>
      </w:r>
      <w:r w:rsidRPr="00235DF9">
        <w:rPr>
          <w:lang w:bidi="ru-RU"/>
        </w:rPr>
        <w:softHyphen/>
        <w:t>ной палате, нотариальным палатам и нотариусам, занимаю</w:t>
      </w:r>
      <w:r w:rsidRPr="00235DF9">
        <w:rPr>
          <w:lang w:bidi="ru-RU"/>
        </w:rPr>
        <w:softHyphen/>
        <w:t>щимся частной практикой, долгосрочных и льготных кредитов на материально-техническое обеспечение их деятельности, в том числе на аренду, покупку и строительство помещений;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— обеспечить передачу Федеральной нотариальной палате над</w:t>
      </w:r>
      <w:r w:rsidRPr="00235DF9">
        <w:rPr>
          <w:lang w:bidi="ru-RU"/>
        </w:rPr>
        <w:softHyphen/>
        <w:t>лежащего помещения, необходимого для выполнения возло</w:t>
      </w:r>
      <w:r w:rsidRPr="00235DF9">
        <w:rPr>
          <w:lang w:bidi="ru-RU"/>
        </w:rPr>
        <w:softHyphen/>
        <w:t>женных на нее функций, поручить органам исполнительной власти на местах в трехмесячный срок передать нотариаль</w:t>
      </w:r>
      <w:r w:rsidRPr="00235DF9">
        <w:rPr>
          <w:lang w:bidi="ru-RU"/>
        </w:rPr>
        <w:softHyphen/>
        <w:t>ным палатам пригодные для использования помещения.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Органам исполнительной власти было рекомендовано предоставлять нотариусам, занимающимся частной практикой, право пользования на льготных условиях помещениями, в которых размещались госу</w:t>
      </w:r>
      <w:r w:rsidRPr="00235DF9">
        <w:rPr>
          <w:lang w:bidi="ru-RU"/>
        </w:rPr>
        <w:softHyphen/>
        <w:t>дарственные нотариальные конторы, а также содействовать выделе</w:t>
      </w:r>
      <w:r w:rsidRPr="00235DF9">
        <w:rPr>
          <w:lang w:bidi="ru-RU"/>
        </w:rPr>
        <w:softHyphen/>
        <w:t>нию помещений для нотариусов, занимающихся частной практикой, с предоставлением льгот по арендной плате.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После принятия Основ законодательства о нотариате нотариусы в своей деятельности, а также при выполнении отдельных нотариаль</w:t>
      </w:r>
      <w:r w:rsidRPr="00235DF9">
        <w:rPr>
          <w:lang w:bidi="ru-RU"/>
        </w:rPr>
        <w:softHyphen/>
        <w:t>ных действий, правила совершения которых не установлены Основами, продолжали руководствоваться и нормами Инструкции о порядке со</w:t>
      </w:r>
      <w:r w:rsidRPr="00235DF9">
        <w:rPr>
          <w:lang w:bidi="ru-RU"/>
        </w:rPr>
        <w:softHyphen/>
        <w:t>вершения нотариальных действий государственными нотариальными конторами РСФСР от 6 января 1987 года (далее также — Инструкция) в той части, в какой она не противоречила вновь принятому законода</w:t>
      </w:r>
      <w:r w:rsidRPr="00235DF9">
        <w:rPr>
          <w:lang w:bidi="ru-RU"/>
        </w:rPr>
        <w:softHyphen/>
        <w:t>тельству. Эта Инструкция с изменениями, внесенными в нее Приказом министра юстиции № 34/11-3-23 от 23 апреля 1990 года, действовала до 26 апреля 1999 года.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После признания утратившей силу Инструкции от 6 января 1987 года в связи с отсутствием законодательных актов, регулирующих процедурные вопросы нотариальной деятельности, Министерство юстиции РФ утвердило 15 марта 2000 года Методические рекомендации по совершению отдельных видов нотариальных действий нотариусами Российской Федерации. Однако в этих рекомендациях освещен по</w:t>
      </w:r>
      <w:r w:rsidRPr="00235DF9">
        <w:rPr>
          <w:lang w:bidi="ru-RU"/>
        </w:rPr>
        <w:softHyphen/>
        <w:t>рядок совершения далеко не всех нотариальных действий. Одних же Основ законодательства о нотариате для осуществления нотариальной деятельности явно недостаточно. Принятие нормативного акта, рег</w:t>
      </w:r>
      <w:r w:rsidRPr="00235DF9">
        <w:rPr>
          <w:lang w:bidi="ru-RU"/>
        </w:rPr>
        <w:softHyphen/>
        <w:t>ламентирующего порядок совершения всех нотариальных действий, осуществляемых в Российской Федерации, — первоочередная задача.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lastRenderedPageBreak/>
        <w:t>В соответствии с Основами законодательства о нотариате была разработана и принята Инструкция о порядке совершения нотари</w:t>
      </w:r>
      <w:r w:rsidRPr="00235DF9">
        <w:rPr>
          <w:lang w:bidi="ru-RU"/>
        </w:rPr>
        <w:softHyphen/>
        <w:t>альных действий должностными лицами органов исполнительной власти от 19 марта 1996 года.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В настоящее время нотариат в Российской Федераций не входит в систему органов исполнительной власти, а нотариус не является должностным лицом, как это было до 1993 года. В период сущест</w:t>
      </w:r>
      <w:r w:rsidRPr="00235DF9">
        <w:rPr>
          <w:lang w:bidi="ru-RU"/>
        </w:rPr>
        <w:softHyphen/>
        <w:t>вования советского нотариата государственный нотариус считался должностным лицом, на что было указано в ч. 1 ст. 3 Закона РСФСР «О государственном нотариате» 1974 года. Не является нотариус и представителем государственной власти, хотя он совершает нота</w:t>
      </w:r>
      <w:r w:rsidRPr="00235DF9">
        <w:rPr>
          <w:lang w:bidi="ru-RU"/>
        </w:rPr>
        <w:softHyphen/>
        <w:t>риальные действия от имени Российской Федерации. Сегодня но</w:t>
      </w:r>
      <w:r w:rsidRPr="00235DF9">
        <w:rPr>
          <w:lang w:bidi="ru-RU"/>
        </w:rPr>
        <w:softHyphen/>
        <w:t>тариус — независимый представитель государства, наделенный им в установленном законом порядке правом совершать нотариальные действия. Вместе с тем свободный статус нотариуса, занимающегося частной практикой, предполагает личную ответственность за каждое совершаемое им нотариальное действие (ст. 17 Основ).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Отмеченные особенности современного российского нотариата — новеллы в нотариальном законодательстве. С появлением их статус российских нотариусов стал соответствовать требованиям латинского нотариата, основанного на романо-германской системе права.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Основными признаками, характеризующими нотариат латинского типа, являются следующие:</w:t>
      </w:r>
    </w:p>
    <w:p w:rsidR="00235DF9" w:rsidRPr="00235DF9" w:rsidRDefault="00235DF9" w:rsidP="00235DF9">
      <w:pPr>
        <w:numPr>
          <w:ilvl w:val="0"/>
          <w:numId w:val="1"/>
        </w:numPr>
        <w:rPr>
          <w:lang w:bidi="ru-RU"/>
        </w:rPr>
      </w:pPr>
      <w:r w:rsidRPr="00235DF9">
        <w:rPr>
          <w:lang w:bidi="ru-RU"/>
        </w:rPr>
        <w:t>основная функция нотариуса состоит в придании частным соглашениям особой доказательной и исполнительной силы, защита публичного интереса;</w:t>
      </w:r>
    </w:p>
    <w:p w:rsidR="00235DF9" w:rsidRPr="00235DF9" w:rsidRDefault="00235DF9" w:rsidP="00235DF9">
      <w:pPr>
        <w:numPr>
          <w:ilvl w:val="0"/>
          <w:numId w:val="1"/>
        </w:numPr>
        <w:rPr>
          <w:lang w:bidi="ru-RU"/>
        </w:rPr>
      </w:pPr>
      <w:r w:rsidRPr="00235DF9">
        <w:rPr>
          <w:lang w:bidi="ru-RU"/>
        </w:rPr>
        <w:t>нотариус есть публичное должностное лицо, получающее полномочия от государства, реализующее их от его имени и под его контролем;</w:t>
      </w:r>
    </w:p>
    <w:p w:rsidR="00235DF9" w:rsidRPr="00235DF9" w:rsidRDefault="00235DF9" w:rsidP="00235DF9">
      <w:pPr>
        <w:numPr>
          <w:ilvl w:val="0"/>
          <w:numId w:val="1"/>
        </w:numPr>
        <w:rPr>
          <w:lang w:bidi="ru-RU"/>
        </w:rPr>
      </w:pPr>
      <w:r w:rsidRPr="00235DF9">
        <w:rPr>
          <w:lang w:bidi="ru-RU"/>
        </w:rPr>
        <w:t>нотариус в то же время является лицом свободной юриди</w:t>
      </w:r>
      <w:r w:rsidRPr="00235DF9">
        <w:rPr>
          <w:lang w:bidi="ru-RU"/>
        </w:rPr>
        <w:softHyphen/>
        <w:t>ческой профессии, то есть он сам организует свою работу, находится на самофинансировании и несет полую имущест</w:t>
      </w:r>
      <w:r w:rsidRPr="00235DF9">
        <w:rPr>
          <w:lang w:bidi="ru-RU"/>
        </w:rPr>
        <w:softHyphen/>
        <w:t>венную ответственность за причиненные убытки;</w:t>
      </w:r>
    </w:p>
    <w:p w:rsidR="00235DF9" w:rsidRPr="00235DF9" w:rsidRDefault="00235DF9" w:rsidP="00235DF9">
      <w:pPr>
        <w:numPr>
          <w:ilvl w:val="0"/>
          <w:numId w:val="1"/>
        </w:numPr>
        <w:rPr>
          <w:lang w:bidi="ru-RU"/>
        </w:rPr>
      </w:pPr>
      <w:r w:rsidRPr="00235DF9">
        <w:rPr>
          <w:lang w:bidi="ru-RU"/>
        </w:rPr>
        <w:t>за совершение нотариальных актов нотариус получает плату, размер и порядок которой устанавливается государством;</w:t>
      </w:r>
    </w:p>
    <w:p w:rsidR="00235DF9" w:rsidRPr="00235DF9" w:rsidRDefault="00235DF9" w:rsidP="00235DF9">
      <w:pPr>
        <w:numPr>
          <w:ilvl w:val="0"/>
          <w:numId w:val="1"/>
        </w:numPr>
        <w:rPr>
          <w:lang w:bidi="ru-RU"/>
        </w:rPr>
      </w:pPr>
      <w:r w:rsidRPr="00235DF9">
        <w:rPr>
          <w:lang w:bidi="ru-RU"/>
        </w:rPr>
        <w:t>нотариусы в обязательном порядке объединяются в коллек</w:t>
      </w:r>
      <w:r w:rsidRPr="00235DF9">
        <w:rPr>
          <w:lang w:bidi="ru-RU"/>
        </w:rPr>
        <w:softHyphen/>
        <w:t>тивные органы (нотариальные палаты), выполняющие ад</w:t>
      </w:r>
      <w:r w:rsidRPr="00235DF9">
        <w:rPr>
          <w:lang w:bidi="ru-RU"/>
        </w:rPr>
        <w:softHyphen/>
        <w:t>министративные и контрольные функции. Нотариат же, по</w:t>
      </w:r>
      <w:r w:rsidRPr="00235DF9">
        <w:rPr>
          <w:lang w:bidi="ru-RU"/>
        </w:rPr>
        <w:softHyphen/>
        <w:t>строенный по системе латинского, в мировом нотариальном сообществе считается свободным.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Почти сразу же после создания свободного нотариата Российская Федерация в 1995 году была принята в Международный союз латинско</w:t>
      </w:r>
      <w:r w:rsidRPr="00235DF9">
        <w:rPr>
          <w:lang w:bidi="ru-RU"/>
        </w:rPr>
        <w:softHyphen/>
        <w:t>го нотариата (МСЛН), объединяющий свободные нотариаты 70 стран. Членами МСЛН являются Германия, Франция, Испания, Италия, Ав</w:t>
      </w:r>
      <w:r w:rsidRPr="00235DF9">
        <w:rPr>
          <w:lang w:bidi="ru-RU"/>
        </w:rPr>
        <w:softHyphen/>
        <w:t>стрия, Швейцария, государства Латинской Америки, Африки, Китай и другие государства всех континентов, за исключением Австралии.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 xml:space="preserve">Все нотариусы, занимающиеся частной практикой, объединяются в нотариальные палаты. Нотариальные палаты образуются в каждой </w:t>
      </w:r>
      <w:r w:rsidRPr="00235DF9">
        <w:rPr>
          <w:lang w:bidi="ru-RU"/>
        </w:rPr>
        <w:lastRenderedPageBreak/>
        <w:t>республике в составе Российской Федерации, автономной области, автономном округе, крае, области, городах Москве и Санкт-Петербурге. Все нотариальные палаты РФ, в свою очередь, объединяются в Феде</w:t>
      </w:r>
      <w:r w:rsidRPr="00235DF9">
        <w:rPr>
          <w:lang w:bidi="ru-RU"/>
        </w:rPr>
        <w:softHyphen/>
        <w:t>ральную нотариальную палату.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Государственные нотариальные конторы открываются и упразд</w:t>
      </w:r>
      <w:r w:rsidRPr="00235DF9">
        <w:rPr>
          <w:lang w:bidi="ru-RU"/>
        </w:rPr>
        <w:softHyphen/>
        <w:t>няются Министерством юстиции РФ или по его поручению минис</w:t>
      </w:r>
      <w:r w:rsidRPr="00235DF9">
        <w:rPr>
          <w:lang w:bidi="ru-RU"/>
        </w:rPr>
        <w:softHyphen/>
        <w:t>терствами юстиции республик в составе Российской Федерации, органами юстиции автономной области, автономных округов, краев, областей, городов Москвы и Санкт-Петербурга.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В соответствии с административно-территориальным делением Рос</w:t>
      </w:r>
      <w:r w:rsidRPr="00235DF9">
        <w:rPr>
          <w:lang w:bidi="ru-RU"/>
        </w:rPr>
        <w:softHyphen/>
        <w:t>сийской Федерации вся ее территория разделена на нотариальные округа.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В то же время в городах, имеющих районное или иное админи</w:t>
      </w:r>
      <w:r w:rsidRPr="00235DF9">
        <w:rPr>
          <w:lang w:bidi="ru-RU"/>
        </w:rPr>
        <w:softHyphen/>
        <w:t>стративное деление, нотариальным округом является вся территория соответствующего города, например, нотариальный округ «Санкт- Петербург». Нотариальный округ, в который нотариус назначен на должность, является территорией его деятельности. Самостоятельно изменить территорию своей деятельности нотариус не вправе. Однако на основании совместного решения органа юстиции и нотариальной палаты территория деятельности нотариуса может быть изменена.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При отсутствии в населенном пункте нотариуса некоторые нота</w:t>
      </w:r>
      <w:r w:rsidRPr="00235DF9">
        <w:rPr>
          <w:lang w:bidi="ru-RU"/>
        </w:rPr>
        <w:softHyphen/>
        <w:t>риальные действия в соответствии с ч. 4 ст. 1 Основ законодательства о нотариате вправе совершать должностные лица органов исполни</w:t>
      </w:r>
      <w:r w:rsidRPr="00235DF9">
        <w:rPr>
          <w:lang w:bidi="ru-RU"/>
        </w:rPr>
        <w:softHyphen/>
        <w:t>тельной власти. На территории других государств определенные нотариальные действия от имени Российской Федерации совершают должностные лица консульских учреждений (ч. 5 ст. 1 Основ).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В основном нотариальные действия, конечно, совершают нотари</w:t>
      </w:r>
      <w:r w:rsidRPr="00235DF9">
        <w:rPr>
          <w:lang w:bidi="ru-RU"/>
        </w:rPr>
        <w:softHyphen/>
        <w:t>усы. Но вполне естественно, что в такой огромной стране, как Рос</w:t>
      </w:r>
      <w:r w:rsidRPr="00235DF9">
        <w:rPr>
          <w:lang w:bidi="ru-RU"/>
        </w:rPr>
        <w:softHyphen/>
        <w:t>сия, есть населенные пункты, в которых нецелесообразно открывать нотариальные конторы, так как число нотариальных действий будет весьма незначительным. Нотариус в такой местности окажется просто без работы, тем более что по закону он дополнительно почти нигде не вправе работать. В таких населенных пунктах, где нет нотариуса, орган местного самоуправления принимает решение или руководитель органа издает распоряжение о возложении совершения нотариальных действий на кого-либо из должностных лиц органа. При этом правом совершения нотариальных действий наделяется только одно лицо.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Порядок совершения нотариальных действий должностными ли</w:t>
      </w:r>
      <w:r w:rsidRPr="00235DF9">
        <w:rPr>
          <w:lang w:bidi="ru-RU"/>
        </w:rPr>
        <w:softHyphen/>
        <w:t>цами органов местного самоуправления в соответствии с ч. 3 ст. 39 Основ устанавливается специальной инструкций. Методическое руко</w:t>
      </w:r>
      <w:r w:rsidRPr="00235DF9">
        <w:rPr>
          <w:lang w:bidi="ru-RU"/>
        </w:rPr>
        <w:softHyphen/>
        <w:t>водство по совершению нотариальных действий должностными лицами осуществляют органы юстиции субъектов Российской Федерации.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Прошло уже больше 20 лет с момента принятия Основ законода</w:t>
      </w:r>
      <w:r w:rsidRPr="00235DF9">
        <w:rPr>
          <w:lang w:bidi="ru-RU"/>
        </w:rPr>
        <w:softHyphen/>
        <w:t xml:space="preserve">тельства РФ о нотариате. За это время нотариат не стоял на месте — принимались многочисленные акты и поправки как в сами Основы, так и в иные акты, касающиеся гражданского права и гражданского процесса. Определенные </w:t>
      </w:r>
      <w:r w:rsidRPr="00235DF9">
        <w:rPr>
          <w:lang w:bidi="ru-RU"/>
        </w:rPr>
        <w:lastRenderedPageBreak/>
        <w:t xml:space="preserve">нотариальные действия, </w:t>
      </w:r>
      <w:proofErr w:type="gramStart"/>
      <w:r w:rsidRPr="00235DF9">
        <w:rPr>
          <w:lang w:bidi="ru-RU"/>
        </w:rPr>
        <w:t>например</w:t>
      </w:r>
      <w:proofErr w:type="gramEnd"/>
      <w:r w:rsidRPr="00235DF9">
        <w:rPr>
          <w:lang w:bidi="ru-RU"/>
        </w:rPr>
        <w:t xml:space="preserve"> такие, как удостоверение сделок с недвижимым имуществом, меняли свой статус с обязательного на добровольный.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Вся история развития нотариата показала, что он был тесно свя</w:t>
      </w:r>
      <w:r w:rsidRPr="00235DF9">
        <w:rPr>
          <w:lang w:bidi="ru-RU"/>
        </w:rPr>
        <w:softHyphen/>
        <w:t>зан с развитием товарного оборота и выполнял удостоверительные функции, с которыми государство не могло справляться самосто</w:t>
      </w:r>
      <w:r w:rsidRPr="00235DF9">
        <w:rPr>
          <w:lang w:bidi="ru-RU"/>
        </w:rPr>
        <w:softHyphen/>
        <w:t>ятельно. Только в советское время в связи со снижением экономи</w:t>
      </w:r>
      <w:r w:rsidRPr="00235DF9">
        <w:rPr>
          <w:lang w:bidi="ru-RU"/>
        </w:rPr>
        <w:softHyphen/>
        <w:t>ческой активности граждан и отсутствием частной собственности нотариат стал полностью государственным.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Основной нормативно-правовой документ данной темы — Ос</w:t>
      </w:r>
      <w:r w:rsidRPr="00235DF9">
        <w:rPr>
          <w:lang w:bidi="ru-RU"/>
        </w:rPr>
        <w:softHyphen/>
        <w:t>новы законодательства РФ о нотариате от 11.02.1993 (с последними изменениями) № 4462-1.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Нотариат в Российской Федерации призван обеспечивать в со</w:t>
      </w:r>
      <w:r w:rsidRPr="00235DF9">
        <w:rPr>
          <w:lang w:bidi="ru-RU"/>
        </w:rPr>
        <w:softHyphen/>
        <w:t>ответствии с Конституцией Российской Федерации, конституциями (уставами) субъектов Российской Федерации, а также Основами за</w:t>
      </w:r>
      <w:r w:rsidRPr="00235DF9">
        <w:rPr>
          <w:lang w:bidi="ru-RU"/>
        </w:rPr>
        <w:softHyphen/>
        <w:t>конодательства РФ о нотариате защиту прав и законных интересов граждан и юридических лиц путем совершения нотариусами пред</w:t>
      </w:r>
      <w:r w:rsidRPr="00235DF9">
        <w:rPr>
          <w:lang w:bidi="ru-RU"/>
        </w:rPr>
        <w:softHyphen/>
        <w:t>усмотренных законодательными актами нотариальных действий от имени Российской Федерации.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Нотариальные действия в Российской Федерации совершают в со</w:t>
      </w:r>
      <w:r w:rsidRPr="00235DF9">
        <w:rPr>
          <w:lang w:bidi="ru-RU"/>
        </w:rPr>
        <w:softHyphen/>
        <w:t>ответствии с Основами нотариусы, работающие в государственной нотариальной конторе или занимающиеся частной практикой.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В случае если в поселении или расположенном на межселенной территории населенном пункте нет нотариуса, право совершать нота</w:t>
      </w:r>
      <w:r w:rsidRPr="00235DF9">
        <w:rPr>
          <w:lang w:bidi="ru-RU"/>
        </w:rPr>
        <w:softHyphen/>
        <w:t>риальные действия имеют соответственно глава местной админист</w:t>
      </w:r>
      <w:r w:rsidRPr="00235DF9">
        <w:rPr>
          <w:lang w:bidi="ru-RU"/>
        </w:rPr>
        <w:softHyphen/>
        <w:t>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Нотариальные действия от имени Российской Федерации на терри</w:t>
      </w:r>
      <w:r w:rsidRPr="00235DF9">
        <w:rPr>
          <w:lang w:bidi="ru-RU"/>
        </w:rPr>
        <w:softHyphen/>
        <w:t>тории других государств совершают должностные лица консульских учреждений Российской Федерации, уполномоченные на совершение этих действий.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Реестр государственных нотариальных контор и контор нотари</w:t>
      </w:r>
      <w:r w:rsidRPr="00235DF9">
        <w:rPr>
          <w:lang w:bidi="ru-RU"/>
        </w:rPr>
        <w:softHyphen/>
        <w:t>усов, занимающихся частной практикой, ведет федеральный орган исполнительной власти, осуществляющий функции по контролю в сфере нотариата, в порядке, установленном Министерством юстиции Российской Федерации.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Нотариальная деятельность не является предпринимательством и не преследует цели извлечения прибыли.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На должность нотариуса в Российской Федерации назначается в по</w:t>
      </w:r>
      <w:r w:rsidRPr="00235DF9">
        <w:rPr>
          <w:lang w:bidi="ru-RU"/>
        </w:rPr>
        <w:softHyphen/>
        <w:t>рядке, установленном Основами, гражданин Российской Федерации, имеющий высшее юридическое образование, прошедший стажировку сроком не менее одного года в государственной нотариальной конторе или у нотариуса, занимающегося частной практикой, сдавший квали</w:t>
      </w:r>
      <w:r w:rsidRPr="00235DF9">
        <w:rPr>
          <w:lang w:bidi="ru-RU"/>
        </w:rPr>
        <w:softHyphen/>
        <w:t xml:space="preserve">фикационный экзамен, имеющий лицензию на право нотариальной деятельности. В случае несдачи </w:t>
      </w:r>
      <w:r w:rsidRPr="00235DF9">
        <w:rPr>
          <w:lang w:bidi="ru-RU"/>
        </w:rPr>
        <w:lastRenderedPageBreak/>
        <w:t>квалификационного экзамена лицо обязано заново пройти стажировку сроком один год.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Срок стажировки для лиц, имеющих стаж работы по юридической специальности не менее трех лет, может быть сокращен в поряд</w:t>
      </w:r>
      <w:r w:rsidRPr="00235DF9">
        <w:rPr>
          <w:lang w:bidi="ru-RU"/>
        </w:rPr>
        <w:softHyphen/>
        <w:t>ке, определяемом Министерством юстиции Российской Федерации совместно с Федеральной нотариальной палатой. Продолжительность стажировки не может быть менее шести месяцев. Порядок прохожде</w:t>
      </w:r>
      <w:r w:rsidRPr="00235DF9">
        <w:rPr>
          <w:lang w:bidi="ru-RU"/>
        </w:rPr>
        <w:softHyphen/>
        <w:t>ния стажировки определяется Министерством юстиции Российской Федерации совместно с Федеральной нотариальной палатой.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При совершении нотариальных действий нотариусы обладают равными правами и несут одинаковые обязанности независимо от того, работают они в государственной нотариальной конторе или занимаются частной практикой. Оформленные нотариусами документы имеют одинаковую юридическую силу.</w:t>
      </w:r>
    </w:p>
    <w:p w:rsidR="00235DF9" w:rsidRPr="00235DF9" w:rsidRDefault="00235DF9" w:rsidP="00235DF9">
      <w:pPr>
        <w:rPr>
          <w:lang w:bidi="ru-RU"/>
        </w:rPr>
      </w:pPr>
      <w:r w:rsidRPr="00235DF9">
        <w:rPr>
          <w:lang w:bidi="ru-RU"/>
        </w:rPr>
        <w:t>Нотариальной деятельностью вправе заниматься гражданин Рос</w:t>
      </w:r>
      <w:r w:rsidRPr="00235DF9">
        <w:rPr>
          <w:lang w:bidi="ru-RU"/>
        </w:rPr>
        <w:softHyphen/>
        <w:t>сийской Федерации, получивший лицензию на право этой деятель</w:t>
      </w:r>
      <w:r w:rsidRPr="00235DF9">
        <w:rPr>
          <w:lang w:bidi="ru-RU"/>
        </w:rPr>
        <w:softHyphen/>
        <w:t>ности. Данное требование не распространяется на должностных лиц, указанных в ч. 4 и 5 ст. 1 Основ. Порядок выдачи лицензии устанав</w:t>
      </w:r>
      <w:r w:rsidRPr="00235DF9">
        <w:rPr>
          <w:lang w:bidi="ru-RU"/>
        </w:rPr>
        <w:softHyphen/>
        <w:t>ливается Министерством юстиции Российской Федерации. Отказ в выдаче лицензии может быть обжалован в суде в течение месяца со дня получения решения территориального органа федерального органа исполнительной власти, осуществляющего правоприменитель</w:t>
      </w:r>
      <w:r w:rsidRPr="00235DF9">
        <w:rPr>
          <w:lang w:bidi="ru-RU"/>
        </w:rPr>
        <w:softHyphen/>
        <w:t>ные функции и функции по контролю и надзору в сфере нотариата. Гражданин, получивший лицензию, но не приступивший к работе в должности нотариуса в течение трех лет, допускается к должности нотариуса только после повторной сдачи квалификационного экзамена. Помощник нотариуса повторного экзамена не сдает.</w:t>
      </w:r>
    </w:p>
    <w:p w:rsidR="00D040D2" w:rsidRDefault="00D040D2"/>
    <w:sectPr w:rsidR="00D0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4BE"/>
    <w:multiLevelType w:val="multilevel"/>
    <w:tmpl w:val="56A8D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8E24A2"/>
    <w:multiLevelType w:val="multilevel"/>
    <w:tmpl w:val="07022D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83"/>
    <w:rsid w:val="00235DF9"/>
    <w:rsid w:val="009E0C83"/>
    <w:rsid w:val="00D0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7E020-4EC0-4F94-AF87-2F472AFF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3555</Words>
  <Characters>20266</Characters>
  <Application>Microsoft Office Word</Application>
  <DocSecurity>0</DocSecurity>
  <Lines>168</Lines>
  <Paragraphs>47</Paragraphs>
  <ScaleCrop>false</ScaleCrop>
  <Company/>
  <LinksUpToDate>false</LinksUpToDate>
  <CharactersWithSpaces>23774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2020-06-08T05:37:00Z</dcterms:created>
  <dcterms:modified xsi:type="dcterms:W3CDTF">2020-06-08T05:37:00Z</dcterms:modified>
</cp:coreProperties>
</file>